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7993" w14:textId="77777777" w:rsidR="0071712E" w:rsidRDefault="009A2D73">
      <w:pPr>
        <w:jc w:val="center"/>
        <w:rPr>
          <w:rFonts w:ascii="宋体" w:eastAsia="宋体" w:hAnsi="宋体" w:cs="宋体"/>
          <w:b/>
          <w:sz w:val="72"/>
          <w:szCs w:val="72"/>
        </w:rPr>
      </w:pPr>
      <w:r>
        <w:rPr>
          <w:rFonts w:ascii="宋体" w:eastAsia="宋体" w:hAnsi="宋体" w:cs="宋体" w:hint="eastAsia"/>
          <w:b/>
          <w:sz w:val="72"/>
          <w:szCs w:val="72"/>
          <w:lang w:bidi="ar"/>
        </w:rPr>
        <w:t>政府采购合同</w:t>
      </w:r>
    </w:p>
    <w:p w14:paraId="48F8E693" w14:textId="77777777" w:rsidR="0071712E" w:rsidRDefault="0071712E">
      <w:pPr>
        <w:jc w:val="center"/>
        <w:rPr>
          <w:rFonts w:ascii="宋体" w:eastAsia="宋体" w:hAnsi="宋体" w:cs="宋体"/>
          <w:b/>
          <w:sz w:val="96"/>
          <w:szCs w:val="96"/>
        </w:rPr>
      </w:pPr>
    </w:p>
    <w:p w14:paraId="0FB27E01" w14:textId="77777777" w:rsidR="0071712E" w:rsidRDefault="0071712E">
      <w:pPr>
        <w:jc w:val="center"/>
        <w:rPr>
          <w:rFonts w:ascii="宋体" w:eastAsia="宋体" w:hAnsi="宋体" w:cs="宋体"/>
          <w:b/>
          <w:sz w:val="96"/>
          <w:szCs w:val="96"/>
        </w:rPr>
      </w:pPr>
    </w:p>
    <w:p w14:paraId="4D98B5B8" w14:textId="77777777" w:rsidR="0071712E" w:rsidRDefault="009A2D73">
      <w:pPr>
        <w:spacing w:line="360" w:lineRule="auto"/>
        <w:rPr>
          <w:rFonts w:ascii="仿宋" w:eastAsia="仿宋" w:hAnsi="仿宋" w:cs="仿宋"/>
          <w:sz w:val="28"/>
          <w:szCs w:val="28"/>
        </w:rPr>
      </w:pPr>
      <w:r>
        <w:rPr>
          <w:rFonts w:ascii="仿宋" w:eastAsia="仿宋" w:hAnsi="仿宋" w:cs="仿宋" w:hint="eastAsia"/>
          <w:sz w:val="28"/>
          <w:szCs w:val="28"/>
          <w:lang w:bidi="ar"/>
        </w:rPr>
        <w:t>项目名称：</w:t>
      </w:r>
      <w:r>
        <w:rPr>
          <w:rFonts w:ascii="仿宋" w:eastAsia="仿宋" w:hAnsi="仿宋" w:cs="仿宋" w:hint="eastAsia"/>
          <w:sz w:val="28"/>
          <w:szCs w:val="28"/>
          <w:u w:val="single"/>
          <w:lang w:bidi="ar"/>
        </w:rPr>
        <w:t xml:space="preserve"> </w:t>
      </w:r>
      <w:r>
        <w:rPr>
          <w:rFonts w:ascii="仿宋" w:eastAsia="仿宋" w:hAnsi="仿宋" w:cs="仿宋" w:hint="eastAsia"/>
          <w:sz w:val="28"/>
          <w:szCs w:val="28"/>
          <w:u w:val="single"/>
          <w:lang w:bidi="ar"/>
        </w:rPr>
        <w:t>高新区</w:t>
      </w:r>
      <w:r>
        <w:rPr>
          <w:rFonts w:ascii="仿宋" w:eastAsia="仿宋" w:hAnsi="仿宋" w:cs="仿宋" w:hint="eastAsia"/>
          <w:sz w:val="28"/>
          <w:szCs w:val="28"/>
          <w:u w:val="single"/>
          <w:lang w:bidi="ar"/>
        </w:rPr>
        <w:t>2021</w:t>
      </w:r>
      <w:r>
        <w:rPr>
          <w:rFonts w:ascii="仿宋" w:eastAsia="仿宋" w:hAnsi="仿宋" w:cs="仿宋" w:hint="eastAsia"/>
          <w:sz w:val="28"/>
          <w:szCs w:val="28"/>
          <w:u w:val="single"/>
          <w:lang w:bidi="ar"/>
        </w:rPr>
        <w:t>年老旧小区安防系统改造项目</w:t>
      </w:r>
    </w:p>
    <w:p w14:paraId="76802703" w14:textId="77777777" w:rsidR="0071712E" w:rsidRDefault="009A2D73">
      <w:pPr>
        <w:spacing w:line="360" w:lineRule="auto"/>
        <w:rPr>
          <w:rFonts w:ascii="仿宋" w:eastAsia="仿宋" w:hAnsi="仿宋" w:cs="仿宋"/>
          <w:sz w:val="28"/>
          <w:szCs w:val="28"/>
          <w:u w:val="single"/>
        </w:rPr>
      </w:pPr>
      <w:r>
        <w:rPr>
          <w:rFonts w:ascii="仿宋" w:eastAsia="仿宋" w:hAnsi="仿宋" w:cs="仿宋" w:hint="eastAsia"/>
          <w:sz w:val="28"/>
          <w:szCs w:val="28"/>
          <w:lang w:bidi="ar"/>
        </w:rPr>
        <w:t>政府采购管理部门备案编号：</w:t>
      </w:r>
      <w:r>
        <w:rPr>
          <w:rFonts w:ascii="仿宋" w:eastAsia="仿宋" w:hAnsi="仿宋" w:cs="仿宋" w:hint="eastAsia"/>
          <w:sz w:val="28"/>
          <w:szCs w:val="28"/>
          <w:u w:val="single"/>
          <w:lang w:bidi="ar"/>
        </w:rPr>
        <w:t xml:space="preserve">    </w:t>
      </w:r>
      <w:r>
        <w:rPr>
          <w:rFonts w:ascii="仿宋" w:eastAsia="仿宋" w:hAnsi="仿宋" w:cs="仿宋" w:hint="eastAsia"/>
          <w:sz w:val="28"/>
          <w:szCs w:val="28"/>
          <w:u w:val="single"/>
          <w:lang w:bidi="ar"/>
        </w:rPr>
        <w:t>高新政</w:t>
      </w:r>
      <w:proofErr w:type="gramStart"/>
      <w:r>
        <w:rPr>
          <w:rFonts w:ascii="仿宋" w:eastAsia="仿宋" w:hAnsi="仿宋" w:cs="仿宋" w:hint="eastAsia"/>
          <w:sz w:val="28"/>
          <w:szCs w:val="28"/>
          <w:u w:val="single"/>
          <w:lang w:bidi="ar"/>
        </w:rPr>
        <w:t>采公开</w:t>
      </w:r>
      <w:proofErr w:type="gramEnd"/>
      <w:r>
        <w:rPr>
          <w:rFonts w:ascii="仿宋" w:eastAsia="仿宋" w:hAnsi="仿宋" w:cs="仿宋" w:hint="eastAsia"/>
          <w:sz w:val="28"/>
          <w:szCs w:val="28"/>
          <w:u w:val="single"/>
          <w:lang w:bidi="ar"/>
        </w:rPr>
        <w:t xml:space="preserve">-2021-32                              </w:t>
      </w:r>
    </w:p>
    <w:p w14:paraId="2D658FC2" w14:textId="77777777" w:rsidR="0071712E" w:rsidRDefault="009A2D73">
      <w:pPr>
        <w:spacing w:line="360" w:lineRule="auto"/>
        <w:rPr>
          <w:rFonts w:ascii="仿宋" w:eastAsia="仿宋" w:hAnsi="仿宋" w:cs="仿宋"/>
          <w:sz w:val="28"/>
          <w:szCs w:val="28"/>
        </w:rPr>
      </w:pPr>
      <w:r>
        <w:rPr>
          <w:rFonts w:ascii="仿宋" w:eastAsia="仿宋" w:hAnsi="仿宋" w:cs="仿宋" w:hint="eastAsia"/>
          <w:sz w:val="28"/>
          <w:szCs w:val="28"/>
          <w:lang w:bidi="ar"/>
        </w:rPr>
        <w:t>招标采购文件编号：</w:t>
      </w:r>
      <w:r>
        <w:rPr>
          <w:rFonts w:ascii="仿宋" w:eastAsia="仿宋" w:hAnsi="仿宋" w:cs="仿宋" w:hint="eastAsia"/>
          <w:sz w:val="28"/>
          <w:szCs w:val="28"/>
          <w:u w:val="single"/>
          <w:lang w:bidi="ar"/>
        </w:rPr>
        <w:t xml:space="preserve">     </w:t>
      </w:r>
      <w:r>
        <w:rPr>
          <w:rFonts w:ascii="仿宋" w:eastAsia="仿宋" w:hAnsi="仿宋" w:cs="仿宋" w:hint="eastAsia"/>
          <w:sz w:val="28"/>
          <w:szCs w:val="28"/>
          <w:u w:val="single"/>
          <w:lang w:bidi="ar"/>
        </w:rPr>
        <w:t>高新政</w:t>
      </w:r>
      <w:proofErr w:type="gramStart"/>
      <w:r>
        <w:rPr>
          <w:rFonts w:ascii="仿宋" w:eastAsia="仿宋" w:hAnsi="仿宋" w:cs="仿宋" w:hint="eastAsia"/>
          <w:sz w:val="28"/>
          <w:szCs w:val="28"/>
          <w:u w:val="single"/>
          <w:lang w:bidi="ar"/>
        </w:rPr>
        <w:t>采公开</w:t>
      </w:r>
      <w:proofErr w:type="gramEnd"/>
      <w:r>
        <w:rPr>
          <w:rFonts w:ascii="仿宋" w:eastAsia="仿宋" w:hAnsi="仿宋" w:cs="仿宋" w:hint="eastAsia"/>
          <w:sz w:val="28"/>
          <w:szCs w:val="28"/>
          <w:u w:val="single"/>
          <w:lang w:bidi="ar"/>
        </w:rPr>
        <w:t xml:space="preserve">-2021-32                </w:t>
      </w:r>
    </w:p>
    <w:p w14:paraId="2C48CE15" w14:textId="77777777" w:rsidR="0071712E" w:rsidRDefault="009A2D73">
      <w:pPr>
        <w:spacing w:line="360" w:lineRule="auto"/>
        <w:rPr>
          <w:rFonts w:ascii="仿宋" w:eastAsia="仿宋" w:hAnsi="仿宋" w:cs="仿宋"/>
          <w:sz w:val="28"/>
          <w:szCs w:val="28"/>
        </w:rPr>
      </w:pPr>
      <w:r>
        <w:rPr>
          <w:rFonts w:ascii="仿宋" w:eastAsia="仿宋" w:hAnsi="仿宋" w:cs="仿宋" w:hint="eastAsia"/>
          <w:sz w:val="28"/>
          <w:szCs w:val="28"/>
          <w:lang w:bidi="ar"/>
        </w:rPr>
        <w:t>甲方合同编号：</w:t>
      </w:r>
      <w:r>
        <w:rPr>
          <w:rFonts w:ascii="仿宋" w:eastAsia="仿宋" w:hAnsi="仿宋" w:cs="仿宋" w:hint="eastAsia"/>
          <w:sz w:val="28"/>
          <w:szCs w:val="28"/>
          <w:u w:val="single"/>
          <w:lang w:bidi="ar"/>
        </w:rPr>
        <w:t xml:space="preserve">                                              </w:t>
      </w:r>
    </w:p>
    <w:p w14:paraId="0016D5D9" w14:textId="77777777" w:rsidR="0071712E" w:rsidRDefault="009A2D73">
      <w:pPr>
        <w:spacing w:line="360" w:lineRule="auto"/>
        <w:rPr>
          <w:rFonts w:ascii="仿宋" w:eastAsia="仿宋" w:hAnsi="仿宋" w:cs="仿宋"/>
          <w:sz w:val="28"/>
          <w:szCs w:val="28"/>
          <w:u w:val="single"/>
        </w:rPr>
      </w:pPr>
      <w:r>
        <w:rPr>
          <w:rFonts w:ascii="仿宋" w:eastAsia="仿宋" w:hAnsi="仿宋" w:cs="仿宋" w:hint="eastAsia"/>
          <w:sz w:val="28"/>
          <w:szCs w:val="28"/>
          <w:lang w:bidi="ar"/>
        </w:rPr>
        <w:t>甲方：</w:t>
      </w:r>
      <w:r>
        <w:rPr>
          <w:rFonts w:ascii="仿宋" w:eastAsia="仿宋" w:hAnsi="仿宋" w:cs="仿宋" w:hint="eastAsia"/>
          <w:sz w:val="28"/>
          <w:szCs w:val="28"/>
          <w:u w:val="single"/>
          <w:lang w:bidi="ar"/>
        </w:rPr>
        <w:t xml:space="preserve">             </w:t>
      </w:r>
      <w:r>
        <w:rPr>
          <w:rFonts w:ascii="仿宋" w:eastAsia="仿宋" w:hAnsi="仿宋" w:cs="仿宋" w:hint="eastAsia"/>
          <w:sz w:val="28"/>
          <w:szCs w:val="28"/>
          <w:u w:val="single"/>
          <w:lang w:bidi="ar"/>
        </w:rPr>
        <w:t>洛阳高新技术产业开发区法制信访局</w:t>
      </w:r>
      <w:r>
        <w:rPr>
          <w:rFonts w:ascii="仿宋" w:eastAsia="仿宋" w:hAnsi="仿宋" w:cs="仿宋" w:hint="eastAsia"/>
          <w:sz w:val="28"/>
          <w:szCs w:val="28"/>
          <w:u w:val="single"/>
          <w:lang w:bidi="ar"/>
        </w:rPr>
        <w:t xml:space="preserve">              </w:t>
      </w:r>
    </w:p>
    <w:p w14:paraId="07168D9F" w14:textId="77777777" w:rsidR="0071712E" w:rsidRDefault="009A2D73">
      <w:pPr>
        <w:spacing w:line="360" w:lineRule="auto"/>
        <w:rPr>
          <w:rFonts w:ascii="仿宋" w:eastAsia="仿宋" w:hAnsi="仿宋" w:cs="仿宋"/>
          <w:sz w:val="28"/>
          <w:szCs w:val="28"/>
        </w:rPr>
      </w:pPr>
      <w:r>
        <w:rPr>
          <w:rFonts w:ascii="仿宋" w:eastAsia="仿宋" w:hAnsi="仿宋" w:cs="仿宋" w:hint="eastAsia"/>
          <w:sz w:val="28"/>
          <w:szCs w:val="28"/>
          <w:lang w:bidi="ar"/>
        </w:rPr>
        <w:t>乙方：</w:t>
      </w:r>
      <w:r>
        <w:rPr>
          <w:rFonts w:ascii="仿宋" w:eastAsia="仿宋" w:hAnsi="仿宋" w:cs="仿宋" w:hint="eastAsia"/>
          <w:sz w:val="28"/>
          <w:szCs w:val="28"/>
          <w:u w:val="single"/>
          <w:lang w:bidi="ar"/>
        </w:rPr>
        <w:t xml:space="preserve">                </w:t>
      </w:r>
      <w:r>
        <w:rPr>
          <w:rFonts w:ascii="仿宋" w:eastAsia="仿宋" w:hAnsi="仿宋" w:cs="仿宋" w:hint="eastAsia"/>
          <w:sz w:val="28"/>
          <w:szCs w:val="28"/>
          <w:u w:val="single"/>
          <w:lang w:bidi="ar"/>
        </w:rPr>
        <w:t>洛阳大通网络技术有限公司</w:t>
      </w:r>
      <w:r>
        <w:rPr>
          <w:rFonts w:ascii="仿宋" w:eastAsia="仿宋" w:hAnsi="仿宋" w:cs="仿宋" w:hint="eastAsia"/>
          <w:sz w:val="28"/>
          <w:szCs w:val="28"/>
          <w:u w:val="single"/>
          <w:lang w:bidi="ar"/>
        </w:rPr>
        <w:t xml:space="preserve">              </w:t>
      </w:r>
    </w:p>
    <w:p w14:paraId="0743D18D" w14:textId="77777777" w:rsidR="0071712E" w:rsidRDefault="0071712E">
      <w:pPr>
        <w:rPr>
          <w:rFonts w:ascii="仿宋" w:eastAsia="仿宋" w:hAnsi="仿宋" w:cs="仿宋"/>
          <w:sz w:val="32"/>
          <w:szCs w:val="32"/>
        </w:rPr>
      </w:pPr>
    </w:p>
    <w:p w14:paraId="4FCAC59D" w14:textId="77777777" w:rsidR="0071712E" w:rsidRDefault="0071712E">
      <w:pPr>
        <w:rPr>
          <w:rFonts w:ascii="仿宋" w:eastAsia="仿宋" w:hAnsi="仿宋" w:cs="仿宋"/>
          <w:sz w:val="32"/>
          <w:szCs w:val="32"/>
        </w:rPr>
      </w:pPr>
    </w:p>
    <w:p w14:paraId="310BF2F1" w14:textId="77777777" w:rsidR="0071712E" w:rsidRDefault="0071712E">
      <w:pPr>
        <w:rPr>
          <w:rFonts w:ascii="仿宋" w:eastAsia="仿宋" w:hAnsi="仿宋" w:cs="仿宋"/>
          <w:sz w:val="32"/>
          <w:szCs w:val="32"/>
        </w:rPr>
      </w:pPr>
    </w:p>
    <w:p w14:paraId="3273E630" w14:textId="77777777" w:rsidR="0071712E" w:rsidRDefault="009A2D73">
      <w:pPr>
        <w:jc w:val="center"/>
        <w:rPr>
          <w:rFonts w:ascii="仿宋" w:eastAsia="仿宋" w:hAnsi="仿宋" w:cs="仿宋"/>
          <w:sz w:val="32"/>
          <w:szCs w:val="32"/>
        </w:rPr>
      </w:pPr>
      <w:r>
        <w:rPr>
          <w:rFonts w:ascii="仿宋" w:eastAsia="仿宋" w:hAnsi="仿宋" w:cs="仿宋" w:hint="eastAsia"/>
          <w:sz w:val="32"/>
          <w:szCs w:val="32"/>
          <w:lang w:bidi="ar"/>
        </w:rPr>
        <w:t>签订时间：</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年</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月</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日</w:t>
      </w:r>
    </w:p>
    <w:p w14:paraId="235282BA" w14:textId="77777777" w:rsidR="0071712E" w:rsidRDefault="009A2D73">
      <w:pPr>
        <w:rPr>
          <w:rFonts w:ascii="仿宋" w:eastAsia="仿宋" w:hAnsi="仿宋" w:cs="仿宋"/>
          <w:sz w:val="24"/>
          <w:lang w:bidi="ar"/>
        </w:rPr>
      </w:pPr>
      <w:r>
        <w:rPr>
          <w:rFonts w:ascii="仿宋" w:eastAsia="仿宋" w:hAnsi="仿宋" w:cs="仿宋" w:hint="eastAsia"/>
          <w:sz w:val="24"/>
          <w:lang w:bidi="ar"/>
        </w:rPr>
        <w:br w:type="page"/>
      </w:r>
    </w:p>
    <w:p w14:paraId="2F6DD165" w14:textId="77777777" w:rsidR="0071712E" w:rsidRDefault="009A2D73">
      <w:pPr>
        <w:pStyle w:val="10"/>
        <w:autoSpaceDE w:val="0"/>
        <w:autoSpaceDN w:val="0"/>
        <w:adjustRightInd w:val="0"/>
        <w:spacing w:before="50" w:line="20" w:lineRule="atLeast"/>
        <w:ind w:right="35" w:firstLineChars="200" w:firstLine="480"/>
        <w:rPr>
          <w:rFonts w:ascii="仿宋" w:eastAsia="仿宋" w:hAnsi="仿宋" w:cs="仿宋"/>
          <w:sz w:val="24"/>
          <w:szCs w:val="24"/>
        </w:rPr>
      </w:pPr>
      <w:r>
        <w:rPr>
          <w:rFonts w:ascii="仿宋" w:eastAsia="仿宋" w:hAnsi="仿宋" w:cs="仿宋" w:hint="eastAsia"/>
          <w:sz w:val="24"/>
          <w:szCs w:val="24"/>
          <w:lang w:bidi="ar"/>
        </w:rPr>
        <w:lastRenderedPageBreak/>
        <w:t>甲方（洛阳高新技术产业开发区法制信访局）（</w:t>
      </w:r>
      <w:r>
        <w:rPr>
          <w:rFonts w:ascii="仿宋" w:eastAsia="仿宋" w:hAnsi="仿宋" w:cs="仿宋" w:hint="eastAsia"/>
          <w:sz w:val="24"/>
          <w:szCs w:val="24"/>
        </w:rPr>
        <w:t>高新区</w:t>
      </w:r>
      <w:r>
        <w:rPr>
          <w:rFonts w:ascii="仿宋" w:eastAsia="仿宋" w:hAnsi="仿宋" w:cs="仿宋" w:hint="eastAsia"/>
          <w:sz w:val="24"/>
          <w:szCs w:val="24"/>
        </w:rPr>
        <w:t>2021</w:t>
      </w:r>
      <w:r>
        <w:rPr>
          <w:rFonts w:ascii="仿宋" w:eastAsia="仿宋" w:hAnsi="仿宋" w:cs="仿宋" w:hint="eastAsia"/>
          <w:sz w:val="24"/>
          <w:szCs w:val="24"/>
        </w:rPr>
        <w:t>年老旧小区安防系统改造项目</w:t>
      </w:r>
      <w:r>
        <w:rPr>
          <w:rFonts w:ascii="仿宋" w:eastAsia="仿宋" w:hAnsi="仿宋" w:cs="仿宋" w:hint="eastAsia"/>
          <w:sz w:val="24"/>
          <w:szCs w:val="24"/>
          <w:lang w:bidi="ar"/>
        </w:rPr>
        <w:t>）委托（代理机构名称：</w:t>
      </w:r>
      <w:r>
        <w:rPr>
          <w:rFonts w:ascii="仿宋" w:eastAsia="仿宋" w:hAnsi="仿宋" w:cs="仿宋" w:hint="eastAsia"/>
          <w:kern w:val="0"/>
          <w:sz w:val="24"/>
          <w:szCs w:val="24"/>
        </w:rPr>
        <w:t>国</w:t>
      </w:r>
      <w:proofErr w:type="gramStart"/>
      <w:r>
        <w:rPr>
          <w:rFonts w:ascii="仿宋" w:eastAsia="仿宋" w:hAnsi="仿宋" w:cs="仿宋" w:hint="eastAsia"/>
          <w:kern w:val="0"/>
          <w:sz w:val="24"/>
          <w:szCs w:val="24"/>
        </w:rPr>
        <w:t>泰信华工程咨询</w:t>
      </w:r>
      <w:proofErr w:type="gramEnd"/>
      <w:r>
        <w:rPr>
          <w:rFonts w:ascii="仿宋" w:eastAsia="仿宋" w:hAnsi="仿宋" w:cs="仿宋" w:hint="eastAsia"/>
          <w:kern w:val="0"/>
          <w:sz w:val="24"/>
          <w:szCs w:val="24"/>
        </w:rPr>
        <w:t>有限公司</w:t>
      </w:r>
      <w:r>
        <w:rPr>
          <w:rFonts w:ascii="仿宋" w:eastAsia="仿宋" w:hAnsi="仿宋" w:cs="仿宋" w:hint="eastAsia"/>
          <w:sz w:val="24"/>
          <w:szCs w:val="24"/>
          <w:lang w:bidi="ar"/>
        </w:rPr>
        <w:t>）进行了政府采购。按照评委会评审推荐、甲方确定乙方（洛阳大通网络技术有限公司）为中标单位。现甲乙双方协商同意签订本合同。</w:t>
      </w:r>
    </w:p>
    <w:p w14:paraId="2306CF88" w14:textId="77777777" w:rsidR="0071712E" w:rsidRDefault="009A2D73">
      <w:pPr>
        <w:numPr>
          <w:ilvl w:val="0"/>
          <w:numId w:val="1"/>
        </w:numPr>
        <w:spacing w:line="360" w:lineRule="auto"/>
        <w:rPr>
          <w:rFonts w:ascii="仿宋" w:eastAsia="仿宋" w:hAnsi="仿宋" w:cs="仿宋"/>
          <w:b/>
          <w:sz w:val="24"/>
        </w:rPr>
      </w:pPr>
      <w:r>
        <w:rPr>
          <w:rFonts w:ascii="仿宋" w:eastAsia="仿宋" w:hAnsi="仿宋" w:cs="仿宋" w:hint="eastAsia"/>
          <w:b/>
          <w:sz w:val="24"/>
          <w:lang w:bidi="ar"/>
        </w:rPr>
        <w:t xml:space="preserve">  </w:t>
      </w:r>
      <w:r>
        <w:rPr>
          <w:rFonts w:ascii="仿宋" w:eastAsia="仿宋" w:hAnsi="仿宋" w:cs="仿宋" w:hint="eastAsia"/>
          <w:b/>
          <w:sz w:val="24"/>
          <w:lang w:bidi="ar"/>
        </w:rPr>
        <w:t>合同文件</w:t>
      </w:r>
    </w:p>
    <w:p w14:paraId="575464F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下列与本次采购活动有关的文件及附件是本合同不可分割的组成部分，与本合同具有同等法律效力，这些文件包括但不限于：</w:t>
      </w:r>
    </w:p>
    <w:p w14:paraId="5BB1C898"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（高新政</w:t>
      </w:r>
      <w:proofErr w:type="gramStart"/>
      <w:r>
        <w:rPr>
          <w:rFonts w:ascii="仿宋" w:eastAsia="仿宋" w:hAnsi="仿宋" w:cs="仿宋" w:hint="eastAsia"/>
          <w:sz w:val="24"/>
          <w:lang w:bidi="ar"/>
        </w:rPr>
        <w:t>采公开</w:t>
      </w:r>
      <w:proofErr w:type="gramEnd"/>
      <w:r>
        <w:rPr>
          <w:rFonts w:ascii="仿宋" w:eastAsia="仿宋" w:hAnsi="仿宋" w:cs="仿宋" w:hint="eastAsia"/>
          <w:sz w:val="24"/>
          <w:lang w:bidi="ar"/>
        </w:rPr>
        <w:t>-2021-32</w:t>
      </w:r>
      <w:r>
        <w:rPr>
          <w:rFonts w:ascii="仿宋" w:eastAsia="仿宋" w:hAnsi="仿宋" w:cs="仿宋" w:hint="eastAsia"/>
          <w:sz w:val="24"/>
          <w:lang w:bidi="ar"/>
        </w:rPr>
        <w:t>）招标采购文件</w:t>
      </w:r>
    </w:p>
    <w:p w14:paraId="4E6954E5"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投标文件</w:t>
      </w:r>
    </w:p>
    <w:p w14:paraId="39EAC1B0"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3.</w:t>
      </w:r>
      <w:r>
        <w:rPr>
          <w:rFonts w:ascii="仿宋" w:eastAsia="仿宋" w:hAnsi="仿宋" w:cs="仿宋" w:hint="eastAsia"/>
          <w:sz w:val="24"/>
          <w:lang w:bidi="ar"/>
        </w:rPr>
        <w:t>乙方在投标时的书面承诺</w:t>
      </w:r>
    </w:p>
    <w:p w14:paraId="7E15575F"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中标通知书</w:t>
      </w:r>
    </w:p>
    <w:p w14:paraId="13C5E0EF"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5.</w:t>
      </w:r>
      <w:r>
        <w:rPr>
          <w:rFonts w:ascii="仿宋" w:eastAsia="仿宋" w:hAnsi="仿宋" w:cs="仿宋" w:hint="eastAsia"/>
          <w:sz w:val="24"/>
          <w:lang w:bidi="ar"/>
        </w:rPr>
        <w:t>合同补充条款或说明</w:t>
      </w:r>
    </w:p>
    <w:p w14:paraId="2952E966"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6.</w:t>
      </w:r>
      <w:r>
        <w:rPr>
          <w:rFonts w:ascii="仿宋" w:eastAsia="仿宋" w:hAnsi="仿宋" w:cs="仿宋" w:hint="eastAsia"/>
          <w:sz w:val="24"/>
          <w:lang w:bidi="ar"/>
        </w:rPr>
        <w:t>保密协议或条款</w:t>
      </w:r>
    </w:p>
    <w:p w14:paraId="6CD0A6D9"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7.</w:t>
      </w:r>
      <w:r>
        <w:rPr>
          <w:rFonts w:ascii="仿宋" w:eastAsia="仿宋" w:hAnsi="仿宋" w:cs="仿宋" w:hint="eastAsia"/>
          <w:sz w:val="24"/>
          <w:lang w:bidi="ar"/>
        </w:rPr>
        <w:t>相关附件、图纸</w:t>
      </w:r>
    </w:p>
    <w:p w14:paraId="1B9DC6E6"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第二条</w:t>
      </w:r>
      <w:r>
        <w:rPr>
          <w:rFonts w:ascii="仿宋" w:eastAsia="仿宋" w:hAnsi="仿宋" w:cs="仿宋" w:hint="eastAsia"/>
          <w:b/>
          <w:sz w:val="24"/>
          <w:lang w:bidi="ar"/>
        </w:rPr>
        <w:t xml:space="preserve">  </w:t>
      </w:r>
      <w:r>
        <w:rPr>
          <w:rFonts w:ascii="仿宋" w:eastAsia="仿宋" w:hAnsi="仿宋" w:cs="仿宋" w:hint="eastAsia"/>
          <w:b/>
          <w:sz w:val="24"/>
          <w:lang w:bidi="ar"/>
        </w:rPr>
        <w:t>合同标的</w:t>
      </w:r>
    </w:p>
    <w:p w14:paraId="0EE426F8"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乙方根据甲方需求提供下列货物，货物名称、规格及数量，备件、易损件和专用工具等（详见《供货一览表》）。</w:t>
      </w:r>
    </w:p>
    <w:p w14:paraId="61B7C186"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第三条</w:t>
      </w:r>
      <w:r>
        <w:rPr>
          <w:rFonts w:ascii="仿宋" w:eastAsia="仿宋" w:hAnsi="仿宋" w:cs="仿宋" w:hint="eastAsia"/>
          <w:b/>
          <w:sz w:val="24"/>
          <w:lang w:bidi="ar"/>
        </w:rPr>
        <w:t xml:space="preserve">  </w:t>
      </w:r>
      <w:r>
        <w:rPr>
          <w:rFonts w:ascii="仿宋" w:eastAsia="仿宋" w:hAnsi="仿宋" w:cs="仿宋" w:hint="eastAsia"/>
          <w:b/>
          <w:sz w:val="24"/>
          <w:lang w:bidi="ar"/>
        </w:rPr>
        <w:t>合同总金额</w:t>
      </w:r>
    </w:p>
    <w:p w14:paraId="61880BD1"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大写：</w:t>
      </w:r>
      <w:r>
        <w:rPr>
          <w:rFonts w:ascii="仿宋" w:eastAsia="仿宋" w:hAnsi="仿宋" w:cs="仿宋" w:hint="eastAsia"/>
          <w:sz w:val="24"/>
          <w:u w:val="single"/>
          <w:lang w:bidi="ar"/>
        </w:rPr>
        <w:t xml:space="preserve"> </w:t>
      </w:r>
      <w:proofErr w:type="gramStart"/>
      <w:r>
        <w:rPr>
          <w:rFonts w:ascii="仿宋" w:eastAsia="仿宋" w:hAnsi="仿宋" w:cs="仿宋" w:hint="eastAsia"/>
          <w:sz w:val="24"/>
          <w:u w:val="single"/>
          <w:lang w:bidi="ar"/>
        </w:rPr>
        <w:t>柒拾叁万陆仟玖佰肆拾叁</w:t>
      </w:r>
      <w:proofErr w:type="gramEnd"/>
      <w:r>
        <w:rPr>
          <w:rFonts w:ascii="仿宋" w:eastAsia="仿宋" w:hAnsi="仿宋" w:cs="仿宋" w:hint="eastAsia"/>
          <w:sz w:val="24"/>
          <w:u w:val="single"/>
          <w:lang w:bidi="ar"/>
        </w:rPr>
        <w:t>元</w:t>
      </w:r>
      <w:r>
        <w:rPr>
          <w:rFonts w:ascii="仿宋" w:eastAsia="仿宋" w:hAnsi="仿宋" w:cs="仿宋" w:hint="eastAsia"/>
          <w:sz w:val="24"/>
          <w:u w:val="single"/>
          <w:lang w:bidi="ar"/>
        </w:rPr>
        <w:t xml:space="preserve"> </w:t>
      </w:r>
      <w:r>
        <w:rPr>
          <w:rFonts w:ascii="仿宋" w:eastAsia="仿宋" w:hAnsi="仿宋" w:cs="仿宋" w:hint="eastAsia"/>
          <w:sz w:val="24"/>
          <w:lang w:bidi="ar"/>
        </w:rPr>
        <w:t>元。</w:t>
      </w:r>
    </w:p>
    <w:p w14:paraId="3B3A3E79"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本合同项下货物总金额：￥</w:t>
      </w:r>
      <w:r>
        <w:rPr>
          <w:rFonts w:ascii="仿宋" w:eastAsia="仿宋" w:hAnsi="仿宋" w:cs="仿宋" w:hint="eastAsia"/>
          <w:sz w:val="24"/>
          <w:u w:val="single"/>
          <w:lang w:bidi="ar"/>
        </w:rPr>
        <w:t xml:space="preserve"> </w:t>
      </w:r>
      <w:r>
        <w:rPr>
          <w:rFonts w:ascii="仿宋" w:eastAsia="仿宋" w:hAnsi="仿宋" w:cs="仿宋"/>
          <w:sz w:val="24"/>
          <w:u w:val="single"/>
          <w:shd w:val="clear" w:color="auto" w:fill="FFFFFF"/>
        </w:rPr>
        <w:t>73</w:t>
      </w:r>
      <w:r>
        <w:rPr>
          <w:rFonts w:ascii="仿宋" w:eastAsia="仿宋" w:hAnsi="仿宋" w:cs="仿宋" w:hint="eastAsia"/>
          <w:sz w:val="24"/>
          <w:u w:val="single"/>
          <w:shd w:val="clear" w:color="auto" w:fill="FFFFFF"/>
        </w:rPr>
        <w:t>6943</w:t>
      </w:r>
      <w:r>
        <w:rPr>
          <w:rFonts w:ascii="仿宋" w:eastAsia="仿宋" w:hAnsi="仿宋" w:cs="仿宋" w:hint="eastAsia"/>
          <w:sz w:val="24"/>
          <w:u w:val="single"/>
          <w:lang w:bidi="ar"/>
        </w:rPr>
        <w:t xml:space="preserve"> </w:t>
      </w:r>
      <w:r>
        <w:rPr>
          <w:rFonts w:ascii="仿宋" w:eastAsia="仿宋" w:hAnsi="仿宋" w:cs="仿宋" w:hint="eastAsia"/>
          <w:sz w:val="24"/>
          <w:lang w:bidi="ar"/>
        </w:rPr>
        <w:t>元。</w:t>
      </w:r>
    </w:p>
    <w:p w14:paraId="447B70DD"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分项价款在《供货一览表》中有明确规定。</w:t>
      </w:r>
    </w:p>
    <w:p w14:paraId="4EA59E02"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本合同总价款包括货物、软件、标准附件、备品备件、专用工具、图纸资料、技术服务，包装、仓储、运输、装卸、保险、税金，货到就位以及安装、调试、培训、保修等验收合格之前和</w:t>
      </w:r>
      <w:proofErr w:type="gramStart"/>
      <w:r>
        <w:rPr>
          <w:rFonts w:ascii="仿宋" w:eastAsia="仿宋" w:hAnsi="仿宋" w:cs="仿宋" w:hint="eastAsia"/>
          <w:sz w:val="24"/>
          <w:lang w:bidi="ar"/>
        </w:rPr>
        <w:t>质保期</w:t>
      </w:r>
      <w:proofErr w:type="gramEnd"/>
      <w:r>
        <w:rPr>
          <w:rFonts w:ascii="仿宋" w:eastAsia="仿宋" w:hAnsi="仿宋" w:cs="仿宋" w:hint="eastAsia"/>
          <w:sz w:val="24"/>
          <w:lang w:bidi="ar"/>
        </w:rPr>
        <w:t>内的售后服务一切税金和费用。</w:t>
      </w:r>
    </w:p>
    <w:p w14:paraId="42AB96C2"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本合同执行期间合同总价款不变。</w:t>
      </w:r>
    </w:p>
    <w:p w14:paraId="4BC356C2"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第四条</w:t>
      </w:r>
      <w:r>
        <w:rPr>
          <w:rFonts w:ascii="仿宋" w:eastAsia="仿宋" w:hAnsi="仿宋" w:cs="仿宋" w:hint="eastAsia"/>
          <w:b/>
          <w:sz w:val="24"/>
          <w:lang w:bidi="ar"/>
        </w:rPr>
        <w:t xml:space="preserve">  </w:t>
      </w:r>
      <w:r>
        <w:rPr>
          <w:rFonts w:ascii="仿宋" w:eastAsia="仿宋" w:hAnsi="仿宋" w:cs="仿宋" w:hint="eastAsia"/>
          <w:b/>
          <w:sz w:val="24"/>
          <w:lang w:bidi="ar"/>
        </w:rPr>
        <w:t>权利和质量保证</w:t>
      </w:r>
    </w:p>
    <w:p w14:paraId="1FE438DB"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乙方应保证甲方在使用该货物或其任何一部分时不受第三方提出侵犯其专利权、版权、商标权或其他权利的起诉。一旦出现侵权，索赔或诉讼，乙方应承担全部责任。</w:t>
      </w:r>
    </w:p>
    <w:p w14:paraId="1165DE03"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2.</w:t>
      </w:r>
      <w:r>
        <w:rPr>
          <w:rFonts w:ascii="仿宋" w:eastAsia="仿宋" w:hAnsi="仿宋" w:cs="仿宋" w:hint="eastAsia"/>
          <w:sz w:val="24"/>
          <w:lang w:bidi="ar"/>
        </w:rPr>
        <w:t>乙方保证货物是全新的、未使用过的，完全符合国家规范及甲乙双方确认的投标文件、本合同关于货物数量、质量的要求。货物符合实行国家“三包”规定的，应执行“三包”规定。</w:t>
      </w:r>
    </w:p>
    <w:p w14:paraId="0C02D243"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本项目质保维修期</w:t>
      </w:r>
      <w:r>
        <w:rPr>
          <w:rFonts w:ascii="仿宋" w:eastAsia="仿宋" w:hAnsi="仿宋" w:cs="仿宋" w:hint="eastAsia"/>
          <w:sz w:val="24"/>
          <w:u w:val="single"/>
          <w:lang w:bidi="ar"/>
        </w:rPr>
        <w:t xml:space="preserve"> 2 </w:t>
      </w:r>
      <w:r>
        <w:rPr>
          <w:rFonts w:ascii="仿宋" w:eastAsia="仿宋" w:hAnsi="仿宋" w:cs="仿宋" w:hint="eastAsia"/>
          <w:sz w:val="24"/>
          <w:lang w:bidi="ar"/>
        </w:rPr>
        <w:t>年，若国家有明确规定的质量保证期高于此质量保证期的，执行国家规定。</w:t>
      </w:r>
    </w:p>
    <w:p w14:paraId="63491E8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3.</w:t>
      </w:r>
      <w:r>
        <w:rPr>
          <w:rFonts w:ascii="仿宋" w:eastAsia="仿宋" w:hAnsi="仿宋" w:cs="仿宋" w:hint="eastAsia"/>
          <w:sz w:val="24"/>
          <w:lang w:bidi="ar"/>
        </w:rPr>
        <w:t>乙方提交的货物应符合投标文件中所记载的详细配置、技术参数、参数及性能，并应附有此类货物完整、详细的技术资料和说明文件。</w:t>
      </w:r>
    </w:p>
    <w:p w14:paraId="0724A76A"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243751D8"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5.</w:t>
      </w:r>
      <w:r>
        <w:rPr>
          <w:rFonts w:ascii="仿宋" w:eastAsia="仿宋" w:hAnsi="仿宋" w:cs="仿宋" w:hint="eastAsia"/>
          <w:sz w:val="24"/>
          <w:lang w:bidi="ar"/>
        </w:rPr>
        <w:t>乙方应保证将货物按照国家或专业标准包装、确保货物安全无损运抵合同规定的交货地点，并进行安装、试运行。</w:t>
      </w:r>
    </w:p>
    <w:p w14:paraId="794B981E" w14:textId="77777777" w:rsidR="0071712E" w:rsidRDefault="009A2D73">
      <w:pPr>
        <w:spacing w:line="480" w:lineRule="exact"/>
        <w:ind w:firstLineChars="200" w:firstLine="480"/>
        <w:rPr>
          <w:rFonts w:ascii="仿宋" w:eastAsia="仿宋" w:hAnsi="仿宋" w:cs="仿宋"/>
          <w:sz w:val="24"/>
        </w:rPr>
      </w:pPr>
      <w:r>
        <w:rPr>
          <w:rFonts w:ascii="仿宋" w:eastAsia="仿宋" w:hAnsi="仿宋" w:cs="仿宋" w:hint="eastAsia"/>
          <w:sz w:val="24"/>
          <w:lang w:bidi="ar"/>
        </w:rPr>
        <w:t>6</w:t>
      </w:r>
      <w:r>
        <w:rPr>
          <w:rFonts w:ascii="仿宋" w:eastAsia="仿宋" w:hAnsi="仿宋" w:cs="仿宋" w:hint="eastAsia"/>
          <w:sz w:val="24"/>
          <w:lang w:bidi="ar"/>
        </w:rPr>
        <w:t>、乙方保证货物不存在危及人身及财产安全的产品缺陷，否则应承担全部法律责</w:t>
      </w:r>
      <w:r>
        <w:rPr>
          <w:rFonts w:ascii="仿宋" w:eastAsia="仿宋" w:hAnsi="仿宋" w:cs="仿宋" w:hint="eastAsia"/>
          <w:sz w:val="24"/>
          <w:lang w:bidi="ar"/>
        </w:rPr>
        <w:t>任。</w:t>
      </w:r>
    </w:p>
    <w:p w14:paraId="6417B021"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第五条</w:t>
      </w:r>
      <w:r>
        <w:rPr>
          <w:rFonts w:ascii="仿宋" w:eastAsia="仿宋" w:hAnsi="仿宋" w:cs="仿宋" w:hint="eastAsia"/>
          <w:b/>
          <w:sz w:val="24"/>
          <w:lang w:bidi="ar"/>
        </w:rPr>
        <w:t xml:space="preserve">  </w:t>
      </w:r>
      <w:r>
        <w:rPr>
          <w:rFonts w:ascii="仿宋" w:eastAsia="仿宋" w:hAnsi="仿宋" w:cs="仿宋" w:hint="eastAsia"/>
          <w:b/>
          <w:sz w:val="24"/>
          <w:lang w:bidi="ar"/>
        </w:rPr>
        <w:t>付款方式</w:t>
      </w:r>
    </w:p>
    <w:p w14:paraId="7BCCDE4A"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本合同项下所有款项均以人民币支付。</w:t>
      </w:r>
    </w:p>
    <w:p w14:paraId="7D78CA32"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乙方向甲方提交下列文件材料，经甲方审核无误后支付采购资金：</w:t>
      </w:r>
    </w:p>
    <w:p w14:paraId="1DF1D02F"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w:t>
      </w:r>
      <w:r>
        <w:rPr>
          <w:rFonts w:ascii="仿宋" w:eastAsia="仿宋" w:hAnsi="仿宋" w:cs="仿宋" w:hint="eastAsia"/>
          <w:sz w:val="24"/>
          <w:lang w:bidi="ar"/>
        </w:rPr>
        <w:t>1</w:t>
      </w:r>
      <w:r>
        <w:rPr>
          <w:rFonts w:ascii="仿宋" w:eastAsia="仿宋" w:hAnsi="仿宋" w:cs="仿宋" w:hint="eastAsia"/>
          <w:sz w:val="24"/>
          <w:lang w:bidi="ar"/>
        </w:rPr>
        <w:t>）经甲方确认的发票；</w:t>
      </w:r>
    </w:p>
    <w:p w14:paraId="60CC63D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w:t>
      </w:r>
      <w:r>
        <w:rPr>
          <w:rFonts w:ascii="仿宋" w:eastAsia="仿宋" w:hAnsi="仿宋" w:cs="仿宋" w:hint="eastAsia"/>
          <w:sz w:val="24"/>
          <w:lang w:bidi="ar"/>
        </w:rPr>
        <w:t>2</w:t>
      </w:r>
      <w:r>
        <w:rPr>
          <w:rFonts w:ascii="仿宋" w:eastAsia="仿宋" w:hAnsi="仿宋" w:cs="仿宋" w:hint="eastAsia"/>
          <w:sz w:val="24"/>
          <w:lang w:bidi="ar"/>
        </w:rPr>
        <w:t>）经甲乙双方确认签署的《验收报告》（或按项目进度阶段性《验收报告》）；</w:t>
      </w:r>
    </w:p>
    <w:p w14:paraId="1C1EA42B"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w:t>
      </w:r>
      <w:r>
        <w:rPr>
          <w:rFonts w:ascii="仿宋" w:eastAsia="仿宋" w:hAnsi="仿宋" w:cs="仿宋" w:hint="eastAsia"/>
          <w:sz w:val="24"/>
          <w:lang w:bidi="ar"/>
        </w:rPr>
        <w:t>3</w:t>
      </w:r>
      <w:r>
        <w:rPr>
          <w:rFonts w:ascii="仿宋" w:eastAsia="仿宋" w:hAnsi="仿宋" w:cs="仿宋" w:hint="eastAsia"/>
          <w:sz w:val="24"/>
          <w:lang w:bidi="ar"/>
        </w:rPr>
        <w:t>）其他材料。</w:t>
      </w:r>
    </w:p>
    <w:p w14:paraId="5E8CCB87"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3.</w:t>
      </w:r>
      <w:r>
        <w:rPr>
          <w:rFonts w:ascii="仿宋" w:eastAsia="仿宋" w:hAnsi="仿宋" w:cs="仿宋" w:hint="eastAsia"/>
          <w:sz w:val="24"/>
          <w:lang w:bidi="ar"/>
        </w:rPr>
        <w:t>款项的支付如下约定：</w:t>
      </w:r>
    </w:p>
    <w:p w14:paraId="5A68E5F0" w14:textId="77777777" w:rsidR="0071712E" w:rsidRDefault="009A2D73">
      <w:pPr>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w:t>
      </w:r>
      <w:r>
        <w:rPr>
          <w:rFonts w:ascii="仿宋" w:eastAsia="仿宋" w:hAnsi="仿宋" w:cs="仿宋" w:hint="eastAsia"/>
          <w:sz w:val="24"/>
          <w:lang w:bidi="ar"/>
        </w:rPr>
        <w:t>1</w:t>
      </w:r>
      <w:r>
        <w:rPr>
          <w:rFonts w:ascii="仿宋" w:eastAsia="仿宋" w:hAnsi="仿宋" w:cs="仿宋" w:hint="eastAsia"/>
          <w:sz w:val="24"/>
          <w:lang w:bidi="ar"/>
        </w:rPr>
        <w:t>）货到安装并调试完毕经验收合格后，甲方向乙方付至合同总价的</w:t>
      </w:r>
      <w:r>
        <w:rPr>
          <w:rFonts w:ascii="仿宋" w:eastAsia="仿宋" w:hAnsi="仿宋" w:cs="仿宋" w:hint="eastAsia"/>
          <w:sz w:val="24"/>
          <w:u w:val="single"/>
          <w:lang w:bidi="ar"/>
        </w:rPr>
        <w:t xml:space="preserve"> 97</w:t>
      </w:r>
      <w:r>
        <w:rPr>
          <w:rFonts w:ascii="仿宋" w:eastAsia="仿宋" w:hAnsi="仿宋" w:cs="仿宋" w:hint="eastAsia"/>
          <w:sz w:val="24"/>
          <w:u w:val="single"/>
          <w:lang w:bidi="ar"/>
        </w:rPr>
        <w:t>％</w:t>
      </w:r>
      <w:r>
        <w:rPr>
          <w:rFonts w:ascii="仿宋" w:eastAsia="仿宋" w:hAnsi="仿宋" w:cs="仿宋" w:hint="eastAsia"/>
          <w:sz w:val="24"/>
          <w:u w:val="single"/>
          <w:lang w:bidi="ar"/>
        </w:rPr>
        <w:t xml:space="preserve"> </w:t>
      </w:r>
      <w:r>
        <w:rPr>
          <w:rFonts w:ascii="仿宋" w:eastAsia="仿宋" w:hAnsi="仿宋" w:cs="仿宋" w:hint="eastAsia"/>
          <w:sz w:val="24"/>
          <w:lang w:bidi="ar"/>
        </w:rPr>
        <w:t>；</w:t>
      </w:r>
    </w:p>
    <w:p w14:paraId="054A179C" w14:textId="77777777" w:rsidR="0071712E" w:rsidRDefault="009A2D73">
      <w:pPr>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w:t>
      </w:r>
      <w:r>
        <w:rPr>
          <w:rFonts w:ascii="仿宋" w:eastAsia="仿宋" w:hAnsi="仿宋" w:cs="仿宋" w:hint="eastAsia"/>
          <w:sz w:val="24"/>
          <w:lang w:bidi="ar"/>
        </w:rPr>
        <w:t>2</w:t>
      </w:r>
      <w:r>
        <w:rPr>
          <w:rFonts w:ascii="仿宋" w:eastAsia="仿宋" w:hAnsi="仿宋" w:cs="仿宋" w:hint="eastAsia"/>
          <w:sz w:val="24"/>
          <w:lang w:bidi="ar"/>
        </w:rPr>
        <w:t>）其余</w:t>
      </w:r>
      <w:r>
        <w:rPr>
          <w:rFonts w:ascii="仿宋" w:eastAsia="仿宋" w:hAnsi="仿宋" w:cs="仿宋" w:hint="eastAsia"/>
          <w:sz w:val="24"/>
          <w:lang w:bidi="ar"/>
        </w:rPr>
        <w:t xml:space="preserve"> </w:t>
      </w:r>
      <w:r>
        <w:rPr>
          <w:rFonts w:ascii="仿宋" w:eastAsia="仿宋" w:hAnsi="仿宋" w:cs="仿宋" w:hint="eastAsia"/>
          <w:sz w:val="24"/>
          <w:u w:val="single"/>
          <w:lang w:bidi="ar"/>
        </w:rPr>
        <w:t xml:space="preserve">3% </w:t>
      </w:r>
      <w:proofErr w:type="gramStart"/>
      <w:r>
        <w:rPr>
          <w:rFonts w:ascii="仿宋" w:eastAsia="仿宋" w:hAnsi="仿宋" w:cs="仿宋" w:hint="eastAsia"/>
          <w:sz w:val="24"/>
          <w:lang w:bidi="ar"/>
        </w:rPr>
        <w:t>做为</w:t>
      </w:r>
      <w:proofErr w:type="gramEnd"/>
      <w:r>
        <w:rPr>
          <w:rFonts w:ascii="仿宋" w:eastAsia="仿宋" w:hAnsi="仿宋" w:cs="仿宋" w:hint="eastAsia"/>
          <w:sz w:val="24"/>
          <w:lang w:bidi="ar"/>
        </w:rPr>
        <w:t>质量保证</w:t>
      </w:r>
      <w:proofErr w:type="gramStart"/>
      <w:r>
        <w:rPr>
          <w:rFonts w:ascii="仿宋" w:eastAsia="仿宋" w:hAnsi="仿宋" w:cs="仿宋" w:hint="eastAsia"/>
          <w:sz w:val="24"/>
          <w:lang w:bidi="ar"/>
        </w:rPr>
        <w:t>金确保</w:t>
      </w:r>
      <w:proofErr w:type="gramEnd"/>
      <w:r>
        <w:rPr>
          <w:rFonts w:ascii="仿宋" w:eastAsia="仿宋" w:hAnsi="仿宋" w:cs="仿宋" w:hint="eastAsia"/>
          <w:sz w:val="24"/>
          <w:lang w:bidi="ar"/>
        </w:rPr>
        <w:t>质保期满后无质量问题，经甲乙双方复验合格后</w:t>
      </w:r>
      <w:r>
        <w:rPr>
          <w:rFonts w:ascii="仿宋" w:eastAsia="仿宋" w:hAnsi="仿宋" w:cs="仿宋" w:hint="eastAsia"/>
          <w:sz w:val="24"/>
          <w:lang w:bidi="ar"/>
        </w:rPr>
        <w:t>10</w:t>
      </w:r>
      <w:r>
        <w:rPr>
          <w:rFonts w:ascii="仿宋" w:eastAsia="仿宋" w:hAnsi="仿宋" w:cs="仿宋" w:hint="eastAsia"/>
          <w:sz w:val="24"/>
          <w:lang w:bidi="ar"/>
        </w:rPr>
        <w:t>个工作日内一次性付清。</w:t>
      </w:r>
    </w:p>
    <w:p w14:paraId="067872F9"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第六条</w:t>
      </w:r>
      <w:r>
        <w:rPr>
          <w:rFonts w:ascii="仿宋" w:eastAsia="仿宋" w:hAnsi="仿宋" w:cs="仿宋" w:hint="eastAsia"/>
          <w:b/>
          <w:sz w:val="24"/>
          <w:lang w:bidi="ar"/>
        </w:rPr>
        <w:t xml:space="preserve">  </w:t>
      </w:r>
      <w:r>
        <w:rPr>
          <w:rFonts w:ascii="仿宋" w:eastAsia="仿宋" w:hAnsi="仿宋" w:cs="仿宋" w:hint="eastAsia"/>
          <w:b/>
          <w:sz w:val="24"/>
          <w:lang w:bidi="ar"/>
        </w:rPr>
        <w:t>履约保证金</w:t>
      </w:r>
    </w:p>
    <w:p w14:paraId="55DF6FE1" w14:textId="77777777" w:rsidR="0071712E" w:rsidRDefault="009A2D73">
      <w:pPr>
        <w:spacing w:line="360" w:lineRule="auto"/>
        <w:ind w:left="482"/>
        <w:rPr>
          <w:rFonts w:ascii="仿宋" w:eastAsia="仿宋" w:hAnsi="仿宋" w:cs="仿宋"/>
          <w:sz w:val="24"/>
          <w:lang w:bidi="ar"/>
        </w:rPr>
      </w:pPr>
      <w:r>
        <w:rPr>
          <w:rFonts w:ascii="仿宋" w:eastAsia="仿宋" w:hAnsi="仿宋" w:cs="仿宋" w:hint="eastAsia"/>
          <w:sz w:val="24"/>
          <w:lang w:bidi="ar"/>
        </w:rPr>
        <w:t>本项目免收履约保证金</w:t>
      </w:r>
    </w:p>
    <w:p w14:paraId="77D3F821"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第七条</w:t>
      </w:r>
      <w:r>
        <w:rPr>
          <w:rFonts w:ascii="仿宋" w:eastAsia="仿宋" w:hAnsi="仿宋" w:cs="仿宋" w:hint="eastAsia"/>
          <w:b/>
          <w:sz w:val="24"/>
          <w:lang w:bidi="ar"/>
        </w:rPr>
        <w:t xml:space="preserve">  </w:t>
      </w:r>
      <w:r>
        <w:rPr>
          <w:rFonts w:ascii="仿宋" w:eastAsia="仿宋" w:hAnsi="仿宋" w:cs="仿宋" w:hint="eastAsia"/>
          <w:b/>
          <w:sz w:val="24"/>
          <w:lang w:bidi="ar"/>
        </w:rPr>
        <w:t>交货和验收</w:t>
      </w:r>
    </w:p>
    <w:p w14:paraId="19E311B0" w14:textId="77777777" w:rsidR="0071712E" w:rsidRDefault="009A2D73">
      <w:pPr>
        <w:spacing w:line="360" w:lineRule="auto"/>
        <w:ind w:firstLineChars="200" w:firstLine="480"/>
        <w:rPr>
          <w:rFonts w:ascii="仿宋" w:eastAsia="仿宋" w:hAnsi="仿宋" w:cs="仿宋"/>
          <w:sz w:val="24"/>
          <w:u w:val="single"/>
        </w:rPr>
      </w:pPr>
      <w:r>
        <w:rPr>
          <w:rFonts w:ascii="仿宋" w:eastAsia="仿宋" w:hAnsi="仿宋" w:cs="仿宋" w:hint="eastAsia"/>
          <w:sz w:val="24"/>
          <w:lang w:bidi="ar"/>
        </w:rPr>
        <w:lastRenderedPageBreak/>
        <w:t>1.</w:t>
      </w:r>
      <w:r>
        <w:rPr>
          <w:rFonts w:ascii="仿宋" w:eastAsia="仿宋" w:hAnsi="仿宋" w:cs="仿宋" w:hint="eastAsia"/>
          <w:sz w:val="24"/>
          <w:lang w:bidi="ar"/>
        </w:rPr>
        <w:t>交货时间：</w:t>
      </w:r>
      <w:r>
        <w:rPr>
          <w:rFonts w:ascii="仿宋" w:eastAsia="仿宋" w:hAnsi="仿宋" w:cs="仿宋" w:hint="eastAsia"/>
          <w:sz w:val="24"/>
          <w:u w:val="single"/>
          <w:lang w:bidi="ar"/>
        </w:rPr>
        <w:t xml:space="preserve"> </w:t>
      </w:r>
      <w:r>
        <w:rPr>
          <w:rFonts w:ascii="仿宋" w:eastAsia="仿宋" w:hAnsi="仿宋" w:hint="eastAsia"/>
          <w:spacing w:val="14"/>
          <w:sz w:val="24"/>
          <w:u w:val="single"/>
        </w:rPr>
        <w:t>签订合同后</w:t>
      </w:r>
      <w:r>
        <w:rPr>
          <w:rFonts w:ascii="仿宋" w:eastAsia="仿宋" w:hAnsi="仿宋" w:hint="eastAsia"/>
          <w:spacing w:val="14"/>
          <w:sz w:val="24"/>
          <w:u w:val="single"/>
        </w:rPr>
        <w:t>15</w:t>
      </w:r>
      <w:proofErr w:type="gramStart"/>
      <w:r>
        <w:rPr>
          <w:rFonts w:ascii="仿宋" w:eastAsia="仿宋" w:hAnsi="仿宋" w:hint="eastAsia"/>
          <w:spacing w:val="14"/>
          <w:sz w:val="24"/>
          <w:u w:val="single"/>
        </w:rPr>
        <w:t>日历天</w:t>
      </w:r>
      <w:proofErr w:type="gramEnd"/>
      <w:r>
        <w:rPr>
          <w:rFonts w:ascii="仿宋" w:eastAsia="仿宋" w:hAnsi="仿宋" w:cs="仿宋" w:hint="eastAsia"/>
          <w:sz w:val="24"/>
          <w:u w:val="single"/>
          <w:lang w:bidi="ar"/>
        </w:rPr>
        <w:t xml:space="preserve"> </w:t>
      </w:r>
      <w:r>
        <w:rPr>
          <w:rFonts w:ascii="仿宋" w:eastAsia="仿宋" w:hAnsi="仿宋" w:cs="仿宋" w:hint="eastAsia"/>
          <w:sz w:val="24"/>
          <w:lang w:bidi="ar"/>
        </w:rPr>
        <w:t>。</w:t>
      </w:r>
    </w:p>
    <w:p w14:paraId="372A3E9E" w14:textId="77777777" w:rsidR="0071712E" w:rsidRDefault="009A2D73">
      <w:pPr>
        <w:spacing w:line="360" w:lineRule="auto"/>
        <w:ind w:firstLineChars="300" w:firstLine="720"/>
        <w:rPr>
          <w:rFonts w:ascii="仿宋" w:eastAsia="仿宋" w:hAnsi="仿宋" w:cs="仿宋"/>
          <w:sz w:val="24"/>
        </w:rPr>
      </w:pPr>
      <w:r>
        <w:rPr>
          <w:rFonts w:ascii="仿宋" w:eastAsia="仿宋" w:hAnsi="仿宋" w:cs="仿宋" w:hint="eastAsia"/>
          <w:sz w:val="24"/>
          <w:lang w:bidi="ar"/>
        </w:rPr>
        <w:t>交货地点：</w:t>
      </w:r>
      <w:r>
        <w:rPr>
          <w:rFonts w:ascii="仿宋" w:eastAsia="仿宋" w:hAnsi="仿宋" w:cs="仿宋" w:hint="eastAsia"/>
          <w:sz w:val="24"/>
          <w:u w:val="single"/>
          <w:lang w:bidi="ar"/>
        </w:rPr>
        <w:t xml:space="preserve"> </w:t>
      </w:r>
      <w:r>
        <w:rPr>
          <w:rFonts w:ascii="仿宋" w:eastAsia="仿宋" w:hAnsi="仿宋" w:cs="宋体" w:hint="eastAsia"/>
          <w:spacing w:val="14"/>
          <w:sz w:val="24"/>
          <w:u w:val="single"/>
        </w:rPr>
        <w:t>甲方</w:t>
      </w:r>
      <w:r>
        <w:rPr>
          <w:rFonts w:ascii="仿宋" w:eastAsia="仿宋" w:hAnsi="仿宋" w:cs="宋体" w:hint="eastAsia"/>
          <w:spacing w:val="14"/>
          <w:sz w:val="24"/>
          <w:u w:val="single"/>
        </w:rPr>
        <w:t>指定地点</w:t>
      </w:r>
      <w:r>
        <w:rPr>
          <w:rFonts w:ascii="仿宋" w:eastAsia="仿宋" w:hAnsi="仿宋" w:cs="仿宋" w:hint="eastAsia"/>
          <w:sz w:val="24"/>
          <w:u w:val="single"/>
          <w:lang w:bidi="ar"/>
        </w:rPr>
        <w:t xml:space="preserve"> </w:t>
      </w:r>
      <w:r>
        <w:rPr>
          <w:rFonts w:ascii="仿宋" w:eastAsia="仿宋" w:hAnsi="仿宋" w:cs="仿宋" w:hint="eastAsia"/>
          <w:sz w:val="24"/>
          <w:lang w:bidi="ar"/>
        </w:rPr>
        <w:t>。</w:t>
      </w:r>
    </w:p>
    <w:p w14:paraId="6AB0F748" w14:textId="77777777" w:rsidR="0071712E" w:rsidRDefault="009A2D73">
      <w:pPr>
        <w:pStyle w:val="a4"/>
        <w:widowControl/>
        <w:tabs>
          <w:tab w:val="left" w:pos="0"/>
        </w:tabs>
        <w:spacing w:line="360" w:lineRule="auto"/>
        <w:ind w:firstLineChars="200" w:firstLine="480"/>
        <w:rPr>
          <w:rFonts w:ascii="仿宋" w:eastAsia="仿宋" w:hAnsi="仿宋" w:cs="仿宋" w:hint="default"/>
          <w:szCs w:val="24"/>
        </w:rPr>
      </w:pPr>
      <w:r>
        <w:rPr>
          <w:rFonts w:ascii="仿宋" w:eastAsia="仿宋" w:hAnsi="仿宋" w:cs="仿宋"/>
          <w:szCs w:val="24"/>
        </w:rPr>
        <w:t xml:space="preserve">2. </w:t>
      </w:r>
      <w:r>
        <w:rPr>
          <w:rFonts w:ascii="仿宋" w:eastAsia="仿宋" w:hAnsi="仿宋" w:cs="仿宋"/>
          <w:szCs w:val="24"/>
        </w:rPr>
        <w:t>乙方应对提供的货物</w:t>
      </w:r>
      <w:proofErr w:type="gramStart"/>
      <w:r>
        <w:rPr>
          <w:rFonts w:ascii="仿宋" w:eastAsia="仿宋" w:hAnsi="仿宋" w:cs="仿宋"/>
          <w:szCs w:val="24"/>
        </w:rPr>
        <w:t>作出</w:t>
      </w:r>
      <w:proofErr w:type="gramEnd"/>
      <w:r>
        <w:rPr>
          <w:rFonts w:ascii="仿宋" w:eastAsia="仿宋" w:hAnsi="仿宋" w:cs="仿宋"/>
          <w:szCs w:val="24"/>
        </w:rPr>
        <w:t>全面自查和整理，并列出清单，作为甲方验收和使用的技术条件依据，清单应随提供的验收资料交给甲方。</w:t>
      </w:r>
    </w:p>
    <w:p w14:paraId="220B74BA"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3.</w:t>
      </w:r>
      <w:r>
        <w:rPr>
          <w:rFonts w:ascii="仿宋" w:eastAsia="仿宋" w:hAnsi="仿宋" w:cs="仿宋" w:hint="eastAsia"/>
          <w:sz w:val="24"/>
          <w:lang w:bidi="ar"/>
        </w:rPr>
        <w:t>乙方提供的货物应包括本合同“第一条</w:t>
      </w:r>
      <w:r>
        <w:rPr>
          <w:rFonts w:ascii="仿宋" w:eastAsia="仿宋" w:hAnsi="仿宋" w:cs="仿宋" w:hint="eastAsia"/>
          <w:sz w:val="24"/>
          <w:lang w:bidi="ar"/>
        </w:rPr>
        <w:t xml:space="preserve"> </w:t>
      </w:r>
      <w:r>
        <w:rPr>
          <w:rFonts w:ascii="仿宋" w:eastAsia="仿宋" w:hAnsi="仿宋" w:cs="仿宋" w:hint="eastAsia"/>
          <w:sz w:val="24"/>
          <w:lang w:bidi="ar"/>
        </w:rPr>
        <w:t>合同文件”规定的全部货物及其附（辅）件、资料。</w:t>
      </w:r>
    </w:p>
    <w:p w14:paraId="2C89C8CE"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需要乙方对货物（包括软件）或系统进行安装调试的，甲乙双方应在货物安装调试与甲方现有系统软件无缝对接完毕后的</w:t>
      </w:r>
      <w:r>
        <w:rPr>
          <w:rFonts w:ascii="仿宋" w:eastAsia="仿宋" w:hAnsi="仿宋" w:cs="仿宋" w:hint="eastAsia"/>
          <w:sz w:val="24"/>
          <w:u w:val="single"/>
          <w:lang w:bidi="ar"/>
        </w:rPr>
        <w:t xml:space="preserve"> 10 </w:t>
      </w:r>
      <w:proofErr w:type="gramStart"/>
      <w:r>
        <w:rPr>
          <w:rFonts w:ascii="仿宋" w:eastAsia="仿宋" w:hAnsi="仿宋" w:cs="仿宋" w:hint="eastAsia"/>
          <w:sz w:val="24"/>
          <w:lang w:bidi="ar"/>
        </w:rPr>
        <w:t>个</w:t>
      </w:r>
      <w:proofErr w:type="gramEnd"/>
      <w:r>
        <w:rPr>
          <w:rFonts w:ascii="仿宋" w:eastAsia="仿宋" w:hAnsi="仿宋" w:cs="仿宋" w:hint="eastAsia"/>
          <w:sz w:val="24"/>
          <w:lang w:bidi="ar"/>
        </w:rPr>
        <w:t>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Pr>
          <w:rFonts w:ascii="仿宋" w:eastAsia="仿宋" w:hAnsi="仿宋" w:cs="仿宋" w:hint="eastAsia"/>
          <w:sz w:val="24"/>
          <w:lang w:bidi="ar"/>
        </w:rPr>
        <w:t>一</w:t>
      </w:r>
      <w:proofErr w:type="gramEnd"/>
      <w:r>
        <w:rPr>
          <w:rFonts w:ascii="仿宋" w:eastAsia="仿宋" w:hAnsi="仿宋" w:cs="仿宋" w:hint="eastAsia"/>
          <w:sz w:val="24"/>
          <w:lang w:bidi="ar"/>
        </w:rPr>
        <w:t>处理方式：</w:t>
      </w:r>
    </w:p>
    <w:p w14:paraId="3CE95A62"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a.</w:t>
      </w:r>
      <w:r>
        <w:rPr>
          <w:rFonts w:ascii="仿宋" w:eastAsia="仿宋" w:hAnsi="仿宋" w:cs="仿宋" w:hint="eastAsia"/>
          <w:sz w:val="24"/>
          <w:lang w:bidi="ar"/>
        </w:rPr>
        <w:t>重新调试直至合格为止；</w:t>
      </w:r>
    </w:p>
    <w:p w14:paraId="5F3D2962"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b.</w:t>
      </w:r>
      <w:r>
        <w:rPr>
          <w:rFonts w:ascii="仿宋" w:eastAsia="仿宋" w:hAnsi="仿宋" w:cs="仿宋" w:hint="eastAsia"/>
          <w:sz w:val="24"/>
          <w:lang w:bidi="ar"/>
        </w:rPr>
        <w:t>要求乙方对货物进行免费更换，然后重新调试直至合</w:t>
      </w:r>
      <w:r>
        <w:rPr>
          <w:rFonts w:ascii="仿宋" w:eastAsia="仿宋" w:hAnsi="仿宋" w:cs="仿宋" w:hint="eastAsia"/>
          <w:sz w:val="24"/>
          <w:lang w:bidi="ar"/>
        </w:rPr>
        <w:t>格为止。</w:t>
      </w:r>
    </w:p>
    <w:p w14:paraId="48696EE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甲方因乙方原因所产生的所有费用均由乙方负担。</w:t>
      </w:r>
    </w:p>
    <w:p w14:paraId="0FCFF5F3"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5.</w:t>
      </w:r>
      <w:r>
        <w:rPr>
          <w:rFonts w:ascii="仿宋" w:eastAsia="仿宋" w:hAnsi="仿宋" w:cs="仿宋" w:hint="eastAsia"/>
          <w:sz w:val="24"/>
          <w:lang w:bidi="ar"/>
        </w:rPr>
        <w:t>验收合格的，由双方共同签署《验收报告》。</w:t>
      </w:r>
    </w:p>
    <w:p w14:paraId="381B2BF1"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6.</w:t>
      </w:r>
      <w:r>
        <w:rPr>
          <w:rFonts w:ascii="仿宋" w:eastAsia="仿宋" w:hAnsi="仿宋" w:cs="仿宋" w:hint="eastAsia"/>
          <w:sz w:val="24"/>
          <w:lang w:bidi="ar"/>
        </w:rPr>
        <w:t>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05718D07"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7.</w:t>
      </w:r>
      <w:r>
        <w:rPr>
          <w:rFonts w:ascii="仿宋" w:eastAsia="仿宋" w:hAnsi="仿宋" w:cs="仿宋" w:hint="eastAsia"/>
          <w:sz w:val="24"/>
          <w:lang w:bidi="ar"/>
        </w:rPr>
        <w:t>货物达不到</w:t>
      </w:r>
      <w:r>
        <w:rPr>
          <w:rFonts w:ascii="仿宋" w:eastAsia="仿宋" w:hAnsi="仿宋" w:cs="仿宋" w:hint="eastAsia"/>
          <w:sz w:val="24"/>
          <w:lang w:bidi="ar"/>
        </w:rPr>
        <w:t>本合同“第一条合同文件”规定的数量、质量要求和运行效果，甲方有权拒收，并可以解除合同；由此引起甲方损失及赔偿责任由乙方承担。</w:t>
      </w:r>
    </w:p>
    <w:p w14:paraId="703BFC2A"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8.</w:t>
      </w:r>
      <w:r>
        <w:rPr>
          <w:rFonts w:ascii="仿宋" w:eastAsia="仿宋" w:hAnsi="仿宋" w:cs="仿宋" w:hint="eastAsia"/>
          <w:sz w:val="24"/>
          <w:lang w:bidi="ar"/>
        </w:rPr>
        <w:t>如果合同双方对《验收报告》有分歧，双方须于出现分歧后</w:t>
      </w:r>
      <w:r>
        <w:rPr>
          <w:rFonts w:ascii="仿宋" w:eastAsia="仿宋" w:hAnsi="仿宋" w:cs="仿宋" w:hint="eastAsia"/>
          <w:sz w:val="24"/>
          <w:u w:val="single"/>
          <w:lang w:bidi="ar"/>
        </w:rPr>
        <w:t xml:space="preserve"> 5 </w:t>
      </w:r>
      <w:r>
        <w:rPr>
          <w:rFonts w:ascii="仿宋" w:eastAsia="仿宋" w:hAnsi="仿宋" w:cs="仿宋" w:hint="eastAsia"/>
          <w:sz w:val="24"/>
          <w:lang w:bidi="ar"/>
        </w:rPr>
        <w:t>天内给对方书面声明，以陈述己方的理由及要求，并附有关证据。分歧应通过协商解决。</w:t>
      </w:r>
    </w:p>
    <w:p w14:paraId="4845C10E"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第八条</w:t>
      </w:r>
      <w:r>
        <w:rPr>
          <w:rFonts w:ascii="仿宋" w:eastAsia="仿宋" w:hAnsi="仿宋" w:cs="仿宋" w:hint="eastAsia"/>
          <w:b/>
          <w:sz w:val="24"/>
          <w:lang w:bidi="ar"/>
        </w:rPr>
        <w:t xml:space="preserve">  </w:t>
      </w:r>
      <w:r>
        <w:rPr>
          <w:rFonts w:ascii="仿宋" w:eastAsia="仿宋" w:hAnsi="仿宋" w:cs="仿宋" w:hint="eastAsia"/>
          <w:b/>
          <w:sz w:val="24"/>
          <w:lang w:bidi="ar"/>
        </w:rPr>
        <w:t>项目管理服务</w:t>
      </w:r>
    </w:p>
    <w:p w14:paraId="370C2235"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乙方应组建技术熟练、称职的团队全面履行合同</w:t>
      </w:r>
      <w:r>
        <w:rPr>
          <w:rFonts w:ascii="仿宋" w:eastAsia="仿宋" w:hAnsi="仿宋" w:cs="仿宋" w:hint="eastAsia"/>
          <w:sz w:val="24"/>
          <w:lang w:bidi="ar"/>
        </w:rPr>
        <w:t>,</w:t>
      </w:r>
      <w:r>
        <w:rPr>
          <w:rFonts w:ascii="仿宋" w:eastAsia="仿宋" w:hAnsi="仿宋" w:cs="仿宋" w:hint="eastAsia"/>
          <w:sz w:val="24"/>
          <w:lang w:bidi="ar"/>
        </w:rPr>
        <w:t>并指定不少于一人全权全程负责本项目的商务服务，以及货物安装、调试、咨询、培训和售后等技术服务工作。</w:t>
      </w:r>
    </w:p>
    <w:p w14:paraId="67892936" w14:textId="77777777" w:rsidR="0071712E" w:rsidRDefault="009A2D73">
      <w:pPr>
        <w:snapToGrid w:val="0"/>
        <w:spacing w:line="360" w:lineRule="auto"/>
        <w:ind w:firstLine="481"/>
        <w:textAlignment w:val="baseline"/>
        <w:rPr>
          <w:rFonts w:ascii="仿宋" w:eastAsia="仿宋" w:hAnsi="仿宋" w:cs="仿宋"/>
        </w:rPr>
      </w:pPr>
      <w:r>
        <w:rPr>
          <w:rFonts w:ascii="仿宋" w:eastAsia="仿宋" w:hAnsi="仿宋" w:cs="仿宋" w:hint="eastAsia"/>
          <w:sz w:val="24"/>
          <w:lang w:bidi="ar"/>
        </w:rPr>
        <w:t>项目负责人姓名：</w:t>
      </w:r>
      <w:r>
        <w:rPr>
          <w:rFonts w:ascii="仿宋" w:eastAsia="仿宋" w:hAnsi="仿宋" w:cs="仿宋" w:hint="eastAsia"/>
          <w:sz w:val="24"/>
          <w:u w:val="single" w:color="000000"/>
          <w:lang w:bidi="ar"/>
        </w:rPr>
        <w:t xml:space="preserve"> </w:t>
      </w:r>
      <w:r>
        <w:rPr>
          <w:rFonts w:ascii="仿宋" w:eastAsia="仿宋" w:hAnsi="仿宋" w:cs="仿宋" w:hint="eastAsia"/>
          <w:sz w:val="24"/>
          <w:u w:val="single" w:color="000000"/>
          <w:lang w:bidi="ar"/>
        </w:rPr>
        <w:t>周鹏飞</w:t>
      </w:r>
      <w:r>
        <w:rPr>
          <w:rFonts w:ascii="仿宋" w:eastAsia="仿宋" w:hAnsi="仿宋" w:cs="仿宋" w:hint="eastAsia"/>
          <w:sz w:val="24"/>
          <w:u w:val="single" w:color="000000"/>
          <w:lang w:bidi="ar"/>
        </w:rPr>
        <w:t xml:space="preserve">    </w:t>
      </w:r>
      <w:r>
        <w:rPr>
          <w:rFonts w:ascii="仿宋" w:eastAsia="仿宋" w:hAnsi="仿宋" w:cs="仿宋" w:hint="eastAsia"/>
          <w:sz w:val="24"/>
          <w:lang w:bidi="ar"/>
        </w:rPr>
        <w:t>；</w:t>
      </w:r>
      <w:r>
        <w:rPr>
          <w:rFonts w:ascii="仿宋" w:eastAsia="仿宋" w:hAnsi="仿宋" w:cs="仿宋" w:hint="eastAsia"/>
          <w:sz w:val="24"/>
          <w:lang w:bidi="ar"/>
        </w:rPr>
        <w:t xml:space="preserve"> </w:t>
      </w:r>
      <w:r>
        <w:rPr>
          <w:rFonts w:ascii="仿宋" w:eastAsia="仿宋" w:hAnsi="仿宋" w:cs="仿宋" w:hint="eastAsia"/>
          <w:sz w:val="24"/>
          <w:lang w:bidi="ar"/>
        </w:rPr>
        <w:t>联系电话：</w:t>
      </w:r>
      <w:r>
        <w:rPr>
          <w:rFonts w:ascii="仿宋" w:eastAsia="仿宋" w:hAnsi="仿宋" w:cs="仿宋" w:hint="eastAsia"/>
          <w:sz w:val="24"/>
          <w:u w:val="single" w:color="000000"/>
          <w:lang w:bidi="ar"/>
        </w:rPr>
        <w:t xml:space="preserve">  17538856328    </w:t>
      </w:r>
      <w:r>
        <w:rPr>
          <w:rFonts w:ascii="仿宋" w:eastAsia="仿宋" w:hAnsi="仿宋" w:cs="仿宋" w:hint="eastAsia"/>
          <w:color w:val="FF0000"/>
          <w:sz w:val="24"/>
          <w:u w:val="single" w:color="000000"/>
          <w:lang w:bidi="ar"/>
        </w:rPr>
        <w:t xml:space="preserve"> </w:t>
      </w:r>
      <w:r>
        <w:rPr>
          <w:rFonts w:ascii="仿宋" w:eastAsia="仿宋" w:hAnsi="仿宋" w:cs="仿宋" w:hint="eastAsia"/>
          <w:sz w:val="24"/>
          <w:lang w:bidi="ar"/>
        </w:rPr>
        <w:t>。</w:t>
      </w:r>
    </w:p>
    <w:p w14:paraId="13FEF448" w14:textId="77777777" w:rsidR="0071712E" w:rsidRDefault="009A2D73">
      <w:pPr>
        <w:spacing w:line="360" w:lineRule="auto"/>
        <w:ind w:firstLineChars="200" w:firstLine="482"/>
        <w:rPr>
          <w:rFonts w:ascii="仿宋" w:eastAsia="仿宋" w:hAnsi="仿宋" w:cs="仿宋"/>
          <w:b/>
          <w:sz w:val="24"/>
        </w:rPr>
      </w:pPr>
      <w:r>
        <w:rPr>
          <w:rFonts w:ascii="仿宋" w:eastAsia="仿宋" w:hAnsi="仿宋" w:cs="仿宋" w:hint="eastAsia"/>
          <w:b/>
          <w:sz w:val="24"/>
          <w:lang w:bidi="ar"/>
        </w:rPr>
        <w:t>第九条</w:t>
      </w:r>
      <w:r>
        <w:rPr>
          <w:rFonts w:ascii="仿宋" w:eastAsia="仿宋" w:hAnsi="仿宋" w:cs="仿宋" w:hint="eastAsia"/>
          <w:b/>
          <w:sz w:val="24"/>
          <w:lang w:bidi="ar"/>
        </w:rPr>
        <w:t xml:space="preserve">  </w:t>
      </w:r>
      <w:r>
        <w:rPr>
          <w:rFonts w:ascii="仿宋" w:eastAsia="仿宋" w:hAnsi="仿宋" w:cs="仿宋" w:hint="eastAsia"/>
          <w:b/>
          <w:sz w:val="24"/>
          <w:lang w:bidi="ar"/>
        </w:rPr>
        <w:t>售后服务</w:t>
      </w:r>
    </w:p>
    <w:p w14:paraId="36EE24B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质量保证期为自货物通过最终验收之日起</w:t>
      </w:r>
      <w:r>
        <w:rPr>
          <w:rFonts w:ascii="仿宋" w:eastAsia="仿宋" w:hAnsi="仿宋" w:cs="仿宋" w:hint="eastAsia"/>
          <w:sz w:val="24"/>
          <w:u w:val="single"/>
          <w:lang w:bidi="ar"/>
        </w:rPr>
        <w:t xml:space="preserve"> 24 </w:t>
      </w:r>
      <w:proofErr w:type="gramStart"/>
      <w:r>
        <w:rPr>
          <w:rFonts w:ascii="仿宋" w:eastAsia="仿宋" w:hAnsi="仿宋" w:cs="仿宋" w:hint="eastAsia"/>
          <w:sz w:val="24"/>
          <w:lang w:bidi="ar"/>
        </w:rPr>
        <w:t>个</w:t>
      </w:r>
      <w:proofErr w:type="gramEnd"/>
      <w:r>
        <w:rPr>
          <w:rFonts w:ascii="仿宋" w:eastAsia="仿宋" w:hAnsi="仿宋" w:cs="仿宋" w:hint="eastAsia"/>
          <w:sz w:val="24"/>
          <w:lang w:bidi="ar"/>
        </w:rPr>
        <w:t>月。若国家有明确规定的质量保证期高于此质量保证期的，执行国家规定。</w:t>
      </w:r>
    </w:p>
    <w:p w14:paraId="6902F038"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在货物质保期内，乙方应对由于设计、工艺、质量（含环保节能要求）、材料和的缺陷而发生的任何不足或故障负责，并解决存在的问题。</w:t>
      </w:r>
    </w:p>
    <w:p w14:paraId="30C68496"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3.</w:t>
      </w:r>
      <w:r>
        <w:rPr>
          <w:rFonts w:ascii="仿宋" w:eastAsia="仿宋" w:hAnsi="仿宋" w:cs="仿宋" w:hint="eastAsia"/>
          <w:sz w:val="24"/>
          <w:lang w:bidi="ar"/>
        </w:rPr>
        <w:t>对不符合本合同第四条规定要求的货物应立即进行调换，调换本身并不影响甲方就其损失向乙方索赔的权利。</w:t>
      </w:r>
    </w:p>
    <w:p w14:paraId="4AD94C1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货物安装调试完成后，乙方应继续向甲方提供良好的技术支持。应当由专门队伍从事此项工作，并提供全天候的热线技术支持服务，应当对甲方所反映的任何问题在</w:t>
      </w:r>
      <w:r>
        <w:rPr>
          <w:rFonts w:ascii="仿宋" w:eastAsia="仿宋" w:hAnsi="仿宋" w:cs="仿宋" w:hint="eastAsia"/>
          <w:sz w:val="24"/>
          <w:u w:val="single"/>
          <w:lang w:bidi="ar"/>
        </w:rPr>
        <w:t xml:space="preserve">2 </w:t>
      </w:r>
      <w:r>
        <w:rPr>
          <w:rFonts w:ascii="仿宋" w:eastAsia="仿宋" w:hAnsi="仿宋" w:cs="仿宋" w:hint="eastAsia"/>
          <w:sz w:val="24"/>
          <w:lang w:bidi="ar"/>
        </w:rPr>
        <w:t>小时之内做出及时响应，在</w:t>
      </w:r>
      <w:r>
        <w:rPr>
          <w:rFonts w:ascii="仿宋" w:eastAsia="仿宋" w:hAnsi="仿宋" w:cs="仿宋" w:hint="eastAsia"/>
          <w:sz w:val="24"/>
          <w:u w:val="single"/>
          <w:lang w:bidi="ar"/>
        </w:rPr>
        <w:t xml:space="preserve"> 12</w:t>
      </w:r>
      <w:r>
        <w:rPr>
          <w:rFonts w:ascii="仿宋" w:eastAsia="仿宋" w:hAnsi="仿宋" w:cs="仿宋" w:hint="eastAsia"/>
          <w:sz w:val="24"/>
          <w:lang w:bidi="ar"/>
        </w:rPr>
        <w:t>小时之内赶到现场实地解决问题。在产品服务期限内，如果产品出现属于服务责任范围内的硬件故障，授权服务机构将自甲方报修时起</w:t>
      </w:r>
      <w:r>
        <w:rPr>
          <w:rFonts w:ascii="仿宋" w:eastAsia="仿宋" w:hAnsi="仿宋" w:cs="仿宋" w:hint="eastAsia"/>
          <w:sz w:val="24"/>
          <w:lang w:bidi="ar"/>
        </w:rPr>
        <w:t>12</w:t>
      </w:r>
      <w:r>
        <w:rPr>
          <w:rFonts w:ascii="仿宋" w:eastAsia="仿宋" w:hAnsi="仿宋" w:cs="仿宋" w:hint="eastAsia"/>
          <w:sz w:val="24"/>
          <w:lang w:bidi="ar"/>
        </w:rPr>
        <w:t>小时内（含）修复故障，如果遇到暂时无法修复的故障，在</w:t>
      </w:r>
      <w:r>
        <w:rPr>
          <w:rFonts w:ascii="仿宋" w:eastAsia="仿宋" w:hAnsi="仿宋" w:cs="仿宋" w:hint="eastAsia"/>
          <w:sz w:val="24"/>
          <w:lang w:bidi="ar"/>
        </w:rPr>
        <w:t>24</w:t>
      </w:r>
      <w:r>
        <w:rPr>
          <w:rFonts w:ascii="仿宋" w:eastAsia="仿宋" w:hAnsi="仿宋" w:cs="仿宋" w:hint="eastAsia"/>
          <w:sz w:val="24"/>
          <w:lang w:bidi="ar"/>
        </w:rPr>
        <w:t>小时内提供备用设备，以保证客户正常使用。</w:t>
      </w:r>
    </w:p>
    <w:p w14:paraId="0D487016"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5.</w:t>
      </w:r>
      <w:r>
        <w:rPr>
          <w:rFonts w:ascii="仿宋" w:eastAsia="仿宋" w:hAnsi="仿宋" w:cs="仿宋" w:hint="eastAsia"/>
          <w:sz w:val="24"/>
          <w:lang w:bidi="ar"/>
        </w:rPr>
        <w:t>乙方应当建立健全售后服务体系，确保货物正常运行。乙方应当遵守甲方的有关管理制度、操作规程。对于乙方违规操作</w:t>
      </w:r>
      <w:r>
        <w:rPr>
          <w:rFonts w:ascii="仿宋" w:eastAsia="仿宋" w:hAnsi="仿宋" w:cs="仿宋" w:hint="eastAsia"/>
          <w:sz w:val="24"/>
          <w:lang w:bidi="ar"/>
        </w:rPr>
        <w:t>造成甲方损失的，由乙方按照本合同第十二条的约定承担赔偿责任。</w:t>
      </w:r>
    </w:p>
    <w:p w14:paraId="2F00C726"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6.</w:t>
      </w:r>
      <w:r>
        <w:rPr>
          <w:rFonts w:ascii="仿宋" w:eastAsia="仿宋" w:hAnsi="仿宋" w:cs="仿宋" w:hint="eastAsia"/>
          <w:sz w:val="24"/>
          <w:lang w:bidi="ar"/>
        </w:rPr>
        <w:t>乙方应负责货物及主要部件、配件维修更换。质保期内，乙方对货物（人为故意损坏除外）提供全免费维修或免费更换；质保期后，收取维修成本费（备品备件乙方应以投标文件承诺的优惠价格提供）。</w:t>
      </w:r>
    </w:p>
    <w:p w14:paraId="4BE4B766"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第十条</w:t>
      </w:r>
      <w:r>
        <w:rPr>
          <w:rFonts w:ascii="仿宋" w:eastAsia="仿宋" w:hAnsi="仿宋" w:cs="仿宋" w:hint="eastAsia"/>
          <w:b/>
          <w:sz w:val="24"/>
          <w:lang w:bidi="ar"/>
        </w:rPr>
        <w:t xml:space="preserve">  </w:t>
      </w:r>
      <w:r>
        <w:rPr>
          <w:rFonts w:ascii="仿宋" w:eastAsia="仿宋" w:hAnsi="仿宋" w:cs="仿宋" w:hint="eastAsia"/>
          <w:b/>
          <w:sz w:val="24"/>
          <w:lang w:bidi="ar"/>
        </w:rPr>
        <w:t>分包</w:t>
      </w:r>
    </w:p>
    <w:p w14:paraId="205C9F8B" w14:textId="77777777" w:rsidR="0071712E" w:rsidRDefault="009A2D73">
      <w:pPr>
        <w:spacing w:line="360" w:lineRule="auto"/>
        <w:ind w:firstLineChars="200" w:firstLine="480"/>
        <w:rPr>
          <w:rFonts w:ascii="仿宋" w:eastAsia="仿宋" w:hAnsi="仿宋" w:cs="仿宋"/>
          <w:strike/>
          <w:sz w:val="24"/>
        </w:rPr>
      </w:pPr>
      <w:r>
        <w:rPr>
          <w:rFonts w:ascii="仿宋" w:eastAsia="仿宋" w:hAnsi="仿宋" w:cs="仿宋" w:hint="eastAsia"/>
          <w:sz w:val="24"/>
          <w:lang w:bidi="ar"/>
        </w:rPr>
        <w:t>除招标采购文件事先说明、且经甲方事先书面同意外，乙方不得分包其应履行的合同义务。</w:t>
      </w:r>
    </w:p>
    <w:p w14:paraId="1C616905" w14:textId="77777777" w:rsidR="0071712E" w:rsidRDefault="009A2D73">
      <w:pPr>
        <w:spacing w:line="360" w:lineRule="auto"/>
        <w:ind w:firstLineChars="200" w:firstLine="482"/>
        <w:rPr>
          <w:rFonts w:ascii="仿宋" w:eastAsia="仿宋" w:hAnsi="仿宋" w:cs="仿宋"/>
          <w:b/>
          <w:sz w:val="24"/>
        </w:rPr>
      </w:pPr>
      <w:r>
        <w:rPr>
          <w:rFonts w:ascii="仿宋" w:eastAsia="仿宋" w:hAnsi="仿宋" w:cs="仿宋" w:hint="eastAsia"/>
          <w:b/>
          <w:sz w:val="24"/>
          <w:lang w:bidi="ar"/>
        </w:rPr>
        <w:t>第十一条</w:t>
      </w:r>
      <w:r>
        <w:rPr>
          <w:rFonts w:ascii="仿宋" w:eastAsia="仿宋" w:hAnsi="仿宋" w:cs="仿宋" w:hint="eastAsia"/>
          <w:b/>
          <w:sz w:val="24"/>
          <w:lang w:bidi="ar"/>
        </w:rPr>
        <w:t xml:space="preserve">  </w:t>
      </w:r>
      <w:r>
        <w:rPr>
          <w:rFonts w:ascii="仿宋" w:eastAsia="仿宋" w:hAnsi="仿宋" w:cs="仿宋" w:hint="eastAsia"/>
          <w:b/>
          <w:sz w:val="24"/>
          <w:lang w:bidi="ar"/>
        </w:rPr>
        <w:t>合同的生效</w:t>
      </w:r>
    </w:p>
    <w:p w14:paraId="6006B04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本合同经甲乙双方授权代表签订并加盖公章或合同专用章后生效。</w:t>
      </w:r>
    </w:p>
    <w:p w14:paraId="7BA51D88"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2.</w:t>
      </w:r>
      <w:r>
        <w:rPr>
          <w:rFonts w:ascii="仿宋" w:eastAsia="仿宋" w:hAnsi="仿宋" w:cs="仿宋" w:hint="eastAsia"/>
          <w:sz w:val="24"/>
          <w:lang w:bidi="ar"/>
        </w:rPr>
        <w:t>生效后，除《政府采购法》第</w:t>
      </w:r>
      <w:r>
        <w:rPr>
          <w:rFonts w:ascii="仿宋" w:eastAsia="仿宋" w:hAnsi="仿宋" w:cs="仿宋" w:hint="eastAsia"/>
          <w:sz w:val="24"/>
          <w:lang w:bidi="ar"/>
        </w:rPr>
        <w:t>49</w:t>
      </w:r>
      <w:r>
        <w:rPr>
          <w:rFonts w:ascii="仿宋" w:eastAsia="仿宋" w:hAnsi="仿宋" w:cs="仿宋" w:hint="eastAsia"/>
          <w:sz w:val="24"/>
          <w:lang w:bidi="ar"/>
        </w:rPr>
        <w:t>条、第</w:t>
      </w:r>
      <w:r>
        <w:rPr>
          <w:rFonts w:ascii="仿宋" w:eastAsia="仿宋" w:hAnsi="仿宋" w:cs="仿宋" w:hint="eastAsia"/>
          <w:sz w:val="24"/>
          <w:lang w:bidi="ar"/>
        </w:rPr>
        <w:t>50</w:t>
      </w:r>
      <w:r>
        <w:rPr>
          <w:rFonts w:ascii="仿宋" w:eastAsia="仿宋" w:hAnsi="仿宋" w:cs="仿宋" w:hint="eastAsia"/>
          <w:sz w:val="24"/>
          <w:lang w:bidi="ar"/>
        </w:rPr>
        <w:t>条第二款规定的情形外，甲乙双方不得擅</w:t>
      </w:r>
      <w:r>
        <w:rPr>
          <w:rFonts w:ascii="仿宋" w:eastAsia="仿宋" w:hAnsi="仿宋" w:cs="仿宋" w:hint="eastAsia"/>
          <w:sz w:val="24"/>
          <w:lang w:bidi="ar"/>
        </w:rPr>
        <w:t>自变更、中止或终止合同。</w:t>
      </w:r>
    </w:p>
    <w:p w14:paraId="086ADBC7"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第十二条</w:t>
      </w:r>
      <w:r>
        <w:rPr>
          <w:rFonts w:ascii="仿宋" w:eastAsia="仿宋" w:hAnsi="仿宋" w:cs="仿宋" w:hint="eastAsia"/>
          <w:b/>
          <w:sz w:val="24"/>
          <w:lang w:bidi="ar"/>
        </w:rPr>
        <w:t xml:space="preserve">  </w:t>
      </w:r>
      <w:r>
        <w:rPr>
          <w:rFonts w:ascii="仿宋" w:eastAsia="仿宋" w:hAnsi="仿宋" w:cs="仿宋" w:hint="eastAsia"/>
          <w:b/>
          <w:sz w:val="24"/>
          <w:lang w:bidi="ar"/>
        </w:rPr>
        <w:t>违约责任</w:t>
      </w:r>
    </w:p>
    <w:p w14:paraId="067E0E07"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乙方所交付的货物不符合本合同规定的，甲方有权拒收，乙方在得到甲方通知之日起</w:t>
      </w:r>
      <w:r>
        <w:rPr>
          <w:rFonts w:ascii="仿宋" w:eastAsia="仿宋" w:hAnsi="仿宋" w:cs="仿宋" w:hint="eastAsia"/>
          <w:sz w:val="24"/>
          <w:u w:val="single"/>
          <w:lang w:bidi="ar"/>
        </w:rPr>
        <w:t xml:space="preserve"> 5 </w:t>
      </w:r>
      <w:proofErr w:type="gramStart"/>
      <w:r>
        <w:rPr>
          <w:rFonts w:ascii="仿宋" w:eastAsia="仿宋" w:hAnsi="仿宋" w:cs="仿宋" w:hint="eastAsia"/>
          <w:sz w:val="24"/>
          <w:lang w:bidi="ar"/>
        </w:rPr>
        <w:t>个</w:t>
      </w:r>
      <w:proofErr w:type="gramEnd"/>
      <w:r>
        <w:rPr>
          <w:rFonts w:ascii="仿宋" w:eastAsia="仿宋" w:hAnsi="仿宋" w:cs="仿宋" w:hint="eastAsia"/>
          <w:sz w:val="24"/>
          <w:lang w:bidi="ar"/>
        </w:rPr>
        <w:t>工作日内采取补救措施，逾期仍未采取有效措施的，甲方有权要求乙方赔偿因此造成的损失；同时乙方应向甲方支付合同总价</w:t>
      </w:r>
      <w:r>
        <w:rPr>
          <w:rFonts w:ascii="仿宋" w:eastAsia="仿宋" w:hAnsi="仿宋" w:cs="仿宋" w:hint="eastAsia"/>
          <w:sz w:val="24"/>
          <w:u w:val="single"/>
          <w:lang w:bidi="ar"/>
        </w:rPr>
        <w:t xml:space="preserve"> 5 </w:t>
      </w:r>
      <w:r>
        <w:rPr>
          <w:rFonts w:ascii="仿宋" w:eastAsia="仿宋" w:hAnsi="仿宋" w:cs="仿宋" w:hint="eastAsia"/>
          <w:sz w:val="24"/>
          <w:lang w:bidi="ar"/>
        </w:rPr>
        <w:t>‰的违约金。</w:t>
      </w:r>
    </w:p>
    <w:p w14:paraId="2CECE6E1"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甲方无正当理由拒收货物、拒付货款的，甲方应向乙方偿付拒付货款</w:t>
      </w:r>
      <w:r>
        <w:rPr>
          <w:rFonts w:ascii="仿宋" w:eastAsia="仿宋" w:hAnsi="仿宋" w:cs="仿宋" w:hint="eastAsia"/>
          <w:sz w:val="24"/>
          <w:u w:val="single"/>
          <w:lang w:bidi="ar"/>
        </w:rPr>
        <w:t xml:space="preserve"> 5 </w:t>
      </w:r>
      <w:r>
        <w:rPr>
          <w:rFonts w:ascii="仿宋" w:eastAsia="仿宋" w:hAnsi="仿宋" w:cs="仿宋" w:hint="eastAsia"/>
          <w:sz w:val="24"/>
          <w:lang w:bidi="ar"/>
        </w:rPr>
        <w:t>‰的违约金。</w:t>
      </w:r>
    </w:p>
    <w:p w14:paraId="17621265"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3.</w:t>
      </w:r>
      <w:r>
        <w:rPr>
          <w:rFonts w:ascii="仿宋" w:eastAsia="仿宋" w:hAnsi="仿宋" w:cs="仿宋" w:hint="eastAsia"/>
          <w:sz w:val="24"/>
          <w:lang w:bidi="ar"/>
        </w:rPr>
        <w:t>乙方无正当理由逾期交付货物的，每逾期</w:t>
      </w:r>
      <w:r>
        <w:rPr>
          <w:rFonts w:ascii="仿宋" w:eastAsia="仿宋" w:hAnsi="仿宋" w:cs="仿宋" w:hint="eastAsia"/>
          <w:sz w:val="24"/>
          <w:lang w:bidi="ar"/>
        </w:rPr>
        <w:t>1</w:t>
      </w:r>
      <w:r>
        <w:rPr>
          <w:rFonts w:ascii="仿宋" w:eastAsia="仿宋" w:hAnsi="仿宋" w:cs="仿宋" w:hint="eastAsia"/>
          <w:sz w:val="24"/>
          <w:lang w:bidi="ar"/>
        </w:rPr>
        <w:t>天，乙方向甲方偿付逾期交货部分货款总额的</w:t>
      </w:r>
      <w:r>
        <w:rPr>
          <w:rFonts w:ascii="仿宋" w:eastAsia="仿宋" w:hAnsi="仿宋" w:cs="仿宋" w:hint="eastAsia"/>
          <w:sz w:val="24"/>
          <w:u w:val="single"/>
          <w:lang w:bidi="ar"/>
        </w:rPr>
        <w:t xml:space="preserve"> 0.5 </w:t>
      </w:r>
      <w:r>
        <w:rPr>
          <w:rFonts w:ascii="仿宋" w:eastAsia="仿宋" w:hAnsi="仿宋" w:cs="仿宋" w:hint="eastAsia"/>
          <w:sz w:val="24"/>
          <w:lang w:bidi="ar"/>
        </w:rPr>
        <w:t>‰的违约金。如乙方逾期交货达</w:t>
      </w:r>
      <w:r>
        <w:rPr>
          <w:rFonts w:ascii="仿宋" w:eastAsia="仿宋" w:hAnsi="仿宋" w:cs="仿宋" w:hint="eastAsia"/>
          <w:sz w:val="24"/>
          <w:u w:val="single"/>
          <w:lang w:bidi="ar"/>
        </w:rPr>
        <w:t xml:space="preserve"> 15 </w:t>
      </w:r>
      <w:r>
        <w:rPr>
          <w:rFonts w:ascii="仿宋" w:eastAsia="仿宋" w:hAnsi="仿宋" w:cs="仿宋" w:hint="eastAsia"/>
          <w:sz w:val="24"/>
          <w:lang w:bidi="ar"/>
        </w:rPr>
        <w:t>天，甲方有权解除合同，甲方解除合同的</w:t>
      </w:r>
      <w:r>
        <w:rPr>
          <w:rFonts w:ascii="仿宋" w:eastAsia="仿宋" w:hAnsi="仿宋" w:cs="仿宋" w:hint="eastAsia"/>
          <w:sz w:val="24"/>
          <w:lang w:bidi="ar"/>
        </w:rPr>
        <w:t>通知自到达乙方时生效。在此情况下，乙方给甲方造成的实际损失高于违约金的，对高出违约金的部分乙方应予以赔偿。</w:t>
      </w:r>
    </w:p>
    <w:p w14:paraId="28685933"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甲方未按合同规定的期限向乙方支付货款的，每逾期</w:t>
      </w:r>
      <w:r>
        <w:rPr>
          <w:rFonts w:ascii="仿宋" w:eastAsia="仿宋" w:hAnsi="仿宋" w:cs="仿宋" w:hint="eastAsia"/>
          <w:sz w:val="24"/>
          <w:lang w:bidi="ar"/>
        </w:rPr>
        <w:t>1</w:t>
      </w:r>
      <w:r>
        <w:rPr>
          <w:rFonts w:ascii="仿宋" w:eastAsia="仿宋" w:hAnsi="仿宋" w:cs="仿宋" w:hint="eastAsia"/>
          <w:sz w:val="24"/>
          <w:lang w:bidi="ar"/>
        </w:rPr>
        <w:t>天甲方向乙方偿付欠款总额的</w:t>
      </w:r>
      <w:r>
        <w:rPr>
          <w:rFonts w:ascii="仿宋" w:eastAsia="仿宋" w:hAnsi="仿宋" w:cs="仿宋" w:hint="eastAsia"/>
          <w:sz w:val="24"/>
          <w:u w:val="single"/>
          <w:lang w:bidi="ar"/>
        </w:rPr>
        <w:t xml:space="preserve"> 0.5 </w:t>
      </w:r>
      <w:r>
        <w:rPr>
          <w:rFonts w:ascii="仿宋" w:eastAsia="仿宋" w:hAnsi="仿宋" w:cs="仿宋" w:hint="eastAsia"/>
          <w:sz w:val="24"/>
          <w:lang w:bidi="ar"/>
        </w:rPr>
        <w:t>‰违约金，但累计违约金总额不超过欠款总额的</w:t>
      </w:r>
      <w:r>
        <w:rPr>
          <w:rFonts w:ascii="仿宋" w:eastAsia="仿宋" w:hAnsi="仿宋" w:cs="仿宋" w:hint="eastAsia"/>
          <w:sz w:val="24"/>
          <w:u w:val="single"/>
          <w:lang w:bidi="ar"/>
        </w:rPr>
        <w:t xml:space="preserve"> 5 </w:t>
      </w:r>
      <w:r>
        <w:rPr>
          <w:rFonts w:ascii="仿宋" w:eastAsia="仿宋" w:hAnsi="仿宋" w:cs="仿宋" w:hint="eastAsia"/>
          <w:sz w:val="24"/>
          <w:lang w:bidi="ar"/>
        </w:rPr>
        <w:t>‰。</w:t>
      </w:r>
    </w:p>
    <w:p w14:paraId="4632CF52"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5.</w:t>
      </w:r>
      <w:r>
        <w:rPr>
          <w:rFonts w:ascii="仿宋" w:eastAsia="仿宋" w:hAnsi="仿宋" w:cs="仿宋" w:hint="eastAsia"/>
          <w:sz w:val="24"/>
          <w:lang w:bidi="ar"/>
        </w:rPr>
        <w:t>在乙方承诺的或国家规定的质量保证期内（取两者中最长的期限），如经乙方两次维修，货物仍不能达到合同约定的质量标准、运行效果的，甲方有权要求乙方更换为全新合格货物并按本条第</w:t>
      </w:r>
      <w:r>
        <w:rPr>
          <w:rFonts w:ascii="仿宋" w:eastAsia="仿宋" w:hAnsi="仿宋" w:cs="仿宋" w:hint="eastAsia"/>
          <w:sz w:val="24"/>
          <w:lang w:bidi="ar"/>
        </w:rPr>
        <w:t>1</w:t>
      </w:r>
      <w:r>
        <w:rPr>
          <w:rFonts w:ascii="仿宋" w:eastAsia="仿宋" w:hAnsi="仿宋" w:cs="仿宋" w:hint="eastAsia"/>
          <w:sz w:val="24"/>
          <w:lang w:bidi="ar"/>
        </w:rPr>
        <w:t>款处理，同时，乙方还须赔偿甲方因此遭受的损失。</w:t>
      </w:r>
    </w:p>
    <w:p w14:paraId="264855CE"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6.</w:t>
      </w:r>
      <w:r>
        <w:rPr>
          <w:rFonts w:ascii="仿宋" w:eastAsia="仿宋" w:hAnsi="仿宋" w:cs="仿宋" w:hint="eastAsia"/>
          <w:sz w:val="24"/>
          <w:lang w:bidi="ar"/>
        </w:rPr>
        <w:t>其它未尽事宜，以《合同法》和《政府采购法》等有关法律法规规定为准，无相关规定的，双方协商解决。</w:t>
      </w:r>
    </w:p>
    <w:p w14:paraId="40109195"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第十三条</w:t>
      </w:r>
      <w:r>
        <w:rPr>
          <w:rFonts w:ascii="仿宋" w:eastAsia="仿宋" w:hAnsi="仿宋" w:cs="仿宋" w:hint="eastAsia"/>
          <w:b/>
          <w:sz w:val="24"/>
          <w:lang w:bidi="ar"/>
        </w:rPr>
        <w:t xml:space="preserve">  </w:t>
      </w:r>
      <w:r>
        <w:rPr>
          <w:rFonts w:ascii="仿宋" w:eastAsia="仿宋" w:hAnsi="仿宋" w:cs="仿宋" w:hint="eastAsia"/>
          <w:b/>
          <w:sz w:val="24"/>
          <w:lang w:bidi="ar"/>
        </w:rPr>
        <w:t>不可抗力</w:t>
      </w:r>
    </w:p>
    <w:p w14:paraId="56ADE17C"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甲、乙方中任何一方，因不可抗力不能按时或完全履行合同的，应及时通知对方，并在</w:t>
      </w:r>
      <w:r>
        <w:rPr>
          <w:rFonts w:ascii="仿宋" w:eastAsia="仿宋" w:hAnsi="仿宋" w:cs="仿宋" w:hint="eastAsia"/>
          <w:sz w:val="24"/>
          <w:u w:val="single"/>
          <w:lang w:bidi="ar"/>
        </w:rPr>
        <w:t xml:space="preserve"> 5 </w:t>
      </w:r>
      <w:proofErr w:type="gramStart"/>
      <w:r>
        <w:rPr>
          <w:rFonts w:ascii="仿宋" w:eastAsia="仿宋" w:hAnsi="仿宋" w:cs="仿宋" w:hint="eastAsia"/>
          <w:sz w:val="24"/>
          <w:lang w:bidi="ar"/>
        </w:rPr>
        <w:t>个</w:t>
      </w:r>
      <w:proofErr w:type="gramEnd"/>
      <w:r>
        <w:rPr>
          <w:rFonts w:ascii="仿宋" w:eastAsia="仿宋" w:hAnsi="仿宋" w:cs="仿宋" w:hint="eastAsia"/>
          <w:sz w:val="24"/>
          <w:lang w:bidi="ar"/>
        </w:rPr>
        <w:t>工作日内提供相应证明。未履行</w:t>
      </w:r>
      <w:proofErr w:type="gramStart"/>
      <w:r>
        <w:rPr>
          <w:rFonts w:ascii="仿宋" w:eastAsia="仿宋" w:hAnsi="仿宋" w:cs="仿宋" w:hint="eastAsia"/>
          <w:sz w:val="24"/>
          <w:lang w:bidi="ar"/>
        </w:rPr>
        <w:t>完合同</w:t>
      </w:r>
      <w:proofErr w:type="gramEnd"/>
      <w:r>
        <w:rPr>
          <w:rFonts w:ascii="仿宋" w:eastAsia="仿宋" w:hAnsi="仿宋" w:cs="仿宋" w:hint="eastAsia"/>
          <w:sz w:val="24"/>
          <w:lang w:bidi="ar"/>
        </w:rPr>
        <w:t>部分是否继续履行、如何履行等问题，可由双方初步协商，并向主管部门和政府采购管理部门报告。确定为不可抗力原因造成的损失，免予承担责任。</w:t>
      </w:r>
    </w:p>
    <w:p w14:paraId="67B04283"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第十四条</w:t>
      </w:r>
      <w:r>
        <w:rPr>
          <w:rFonts w:ascii="仿宋" w:eastAsia="仿宋" w:hAnsi="仿宋" w:cs="仿宋" w:hint="eastAsia"/>
          <w:b/>
          <w:sz w:val="24"/>
          <w:lang w:bidi="ar"/>
        </w:rPr>
        <w:t xml:space="preserve">  </w:t>
      </w:r>
      <w:r>
        <w:rPr>
          <w:rFonts w:ascii="仿宋" w:eastAsia="仿宋" w:hAnsi="仿宋" w:cs="仿宋" w:hint="eastAsia"/>
          <w:b/>
          <w:sz w:val="24"/>
          <w:lang w:bidi="ar"/>
        </w:rPr>
        <w:t>争议的解决方式</w:t>
      </w:r>
    </w:p>
    <w:p w14:paraId="6FF48E14"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因货物的质量问题发生争议的，应当邀请国家认可的质量检测机构对货物质</w:t>
      </w:r>
      <w:r>
        <w:rPr>
          <w:rFonts w:ascii="仿宋" w:eastAsia="仿宋" w:hAnsi="仿宋" w:cs="仿宋" w:hint="eastAsia"/>
          <w:sz w:val="24"/>
          <w:lang w:bidi="ar"/>
        </w:rPr>
        <w:lastRenderedPageBreak/>
        <w:t>量进行鉴定。货物符合质量标准的，鉴定费由</w:t>
      </w:r>
      <w:r>
        <w:rPr>
          <w:rFonts w:ascii="仿宋" w:eastAsia="仿宋" w:hAnsi="仿宋" w:cs="仿宋" w:hint="eastAsia"/>
          <w:sz w:val="24"/>
          <w:lang w:bidi="ar"/>
        </w:rPr>
        <w:t>甲方承担；货物不符合质量标准的，鉴定费由乙方承担。</w:t>
      </w:r>
    </w:p>
    <w:p w14:paraId="13FB8416"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在解释或者执行本合同的过程中发生争议时，双方应通过协商方式解决。</w:t>
      </w:r>
    </w:p>
    <w:p w14:paraId="33070C58" w14:textId="35216C5C" w:rsidR="0071712E" w:rsidRDefault="009A2D73">
      <w:pPr>
        <w:spacing w:line="480" w:lineRule="exact"/>
        <w:ind w:firstLineChars="200" w:firstLine="480"/>
        <w:rPr>
          <w:rFonts w:ascii="仿宋" w:eastAsia="仿宋" w:hAnsi="仿宋" w:cs="仿宋"/>
          <w:sz w:val="24"/>
        </w:rPr>
      </w:pPr>
      <w:r w:rsidRPr="001708B1">
        <w:rPr>
          <w:rFonts w:ascii="仿宋" w:eastAsia="仿宋" w:hAnsi="仿宋" w:cs="仿宋" w:hint="eastAsia"/>
          <w:color w:val="FF0000"/>
          <w:sz w:val="24"/>
          <w:lang w:bidi="ar"/>
        </w:rPr>
        <w:t>3.</w:t>
      </w:r>
      <w:r w:rsidRPr="001708B1">
        <w:rPr>
          <w:rFonts w:ascii="仿宋" w:eastAsia="仿宋" w:hAnsi="仿宋" w:cs="仿宋" w:hint="eastAsia"/>
          <w:color w:val="FF0000"/>
          <w:sz w:val="24"/>
          <w:lang w:bidi="ar"/>
        </w:rPr>
        <w:t>经协商不能解决的争议，双方可选择</w:t>
      </w:r>
      <w:r w:rsidR="003466B8" w:rsidRPr="001708B1">
        <w:rPr>
          <w:rFonts w:ascii="仿宋" w:eastAsia="仿宋" w:hAnsi="仿宋" w:cs="仿宋" w:hint="eastAsia"/>
          <w:color w:val="FF0000"/>
          <w:sz w:val="24"/>
          <w:lang w:bidi="ar"/>
        </w:rPr>
        <w:t>向甲方住所地人民法院提起诉讼解决。</w:t>
      </w:r>
    </w:p>
    <w:p w14:paraId="5665C043" w14:textId="77777777" w:rsidR="0071712E" w:rsidRDefault="009A2D73">
      <w:pPr>
        <w:spacing w:line="480" w:lineRule="exact"/>
        <w:ind w:firstLineChars="200" w:firstLine="480"/>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在法院审理和仲裁期间，除有争议部分外，本合同其他部分可以履行的仍应按合同条款继续履行。</w:t>
      </w:r>
    </w:p>
    <w:p w14:paraId="188DAA2D" w14:textId="77777777" w:rsidR="0071712E" w:rsidRDefault="009A2D73">
      <w:pPr>
        <w:spacing w:line="360" w:lineRule="auto"/>
        <w:ind w:left="482"/>
        <w:rPr>
          <w:rFonts w:ascii="仿宋" w:eastAsia="仿宋" w:hAnsi="仿宋" w:cs="仿宋"/>
          <w:b/>
          <w:sz w:val="24"/>
        </w:rPr>
      </w:pPr>
      <w:r>
        <w:rPr>
          <w:rFonts w:ascii="仿宋" w:eastAsia="仿宋" w:hAnsi="仿宋" w:cs="仿宋" w:hint="eastAsia"/>
          <w:b/>
          <w:sz w:val="24"/>
          <w:lang w:bidi="ar"/>
        </w:rPr>
        <w:t>第十五条</w:t>
      </w:r>
      <w:r>
        <w:rPr>
          <w:rFonts w:ascii="仿宋" w:eastAsia="仿宋" w:hAnsi="仿宋" w:cs="仿宋" w:hint="eastAsia"/>
          <w:b/>
          <w:sz w:val="24"/>
          <w:lang w:bidi="ar"/>
        </w:rPr>
        <w:t xml:space="preserve">  </w:t>
      </w:r>
      <w:r>
        <w:rPr>
          <w:rFonts w:ascii="仿宋" w:eastAsia="仿宋" w:hAnsi="仿宋" w:cs="仿宋" w:hint="eastAsia"/>
          <w:b/>
          <w:sz w:val="24"/>
          <w:lang w:bidi="ar"/>
        </w:rPr>
        <w:t>其他</w:t>
      </w:r>
    </w:p>
    <w:p w14:paraId="0DC6400A" w14:textId="77777777" w:rsidR="0071712E" w:rsidRDefault="009A2D73">
      <w:pPr>
        <w:spacing w:line="360" w:lineRule="auto"/>
        <w:ind w:firstLineChars="200" w:firstLine="480"/>
        <w:rPr>
          <w:rFonts w:ascii="仿宋" w:eastAsia="仿宋" w:hAnsi="仿宋" w:cs="仿宋"/>
          <w:sz w:val="24"/>
        </w:rPr>
      </w:pPr>
      <w:r>
        <w:rPr>
          <w:rFonts w:ascii="仿宋" w:eastAsia="仿宋" w:hAnsi="仿宋" w:cs="仿宋" w:hint="eastAsia"/>
          <w:sz w:val="24"/>
          <w:lang w:bidi="ar"/>
        </w:rPr>
        <w:t>符合《政府采购法》第</w:t>
      </w:r>
      <w:r>
        <w:rPr>
          <w:rFonts w:ascii="仿宋" w:eastAsia="仿宋" w:hAnsi="仿宋" w:cs="仿宋" w:hint="eastAsia"/>
          <w:sz w:val="24"/>
          <w:lang w:bidi="ar"/>
        </w:rPr>
        <w:t>49</w:t>
      </w:r>
      <w:r>
        <w:rPr>
          <w:rFonts w:ascii="仿宋" w:eastAsia="仿宋" w:hAnsi="仿宋" w:cs="仿宋" w:hint="eastAsia"/>
          <w:sz w:val="24"/>
          <w:lang w:bidi="ar"/>
        </w:rPr>
        <w:t>条规定的，经双方协商，办理政府采购手续后，可签订补充合同，所签订的补充合同与本合同具有同等法律效力。</w:t>
      </w:r>
    </w:p>
    <w:p w14:paraId="0993823F" w14:textId="77777777" w:rsidR="0071712E" w:rsidRDefault="009A2D73">
      <w:pPr>
        <w:spacing w:line="360" w:lineRule="auto"/>
        <w:rPr>
          <w:rFonts w:ascii="仿宋" w:eastAsia="仿宋" w:hAnsi="仿宋" w:cs="仿宋"/>
          <w:sz w:val="24"/>
        </w:rPr>
      </w:pPr>
      <w:r>
        <w:rPr>
          <w:rFonts w:ascii="仿宋" w:eastAsia="仿宋" w:hAnsi="仿宋" w:cs="仿宋" w:hint="eastAsia"/>
          <w:sz w:val="24"/>
          <w:lang w:bidi="ar"/>
        </w:rPr>
        <w:t>本合同一式</w:t>
      </w:r>
      <w:r>
        <w:rPr>
          <w:rFonts w:ascii="仿宋" w:eastAsia="仿宋" w:hAnsi="仿宋" w:cs="仿宋" w:hint="eastAsia"/>
          <w:sz w:val="24"/>
          <w:u w:val="single"/>
          <w:lang w:bidi="ar"/>
        </w:rPr>
        <w:t xml:space="preserve"> </w:t>
      </w:r>
      <w:r>
        <w:rPr>
          <w:rFonts w:ascii="仿宋" w:eastAsia="仿宋" w:hAnsi="仿宋" w:cs="仿宋" w:hint="eastAsia"/>
          <w:sz w:val="24"/>
          <w:u w:val="single"/>
          <w:lang w:bidi="ar"/>
        </w:rPr>
        <w:t>五</w:t>
      </w:r>
      <w:r>
        <w:rPr>
          <w:rFonts w:ascii="仿宋" w:eastAsia="仿宋" w:hAnsi="仿宋" w:cs="仿宋" w:hint="eastAsia"/>
          <w:sz w:val="24"/>
          <w:u w:val="single"/>
          <w:lang w:bidi="ar"/>
        </w:rPr>
        <w:t xml:space="preserve"> </w:t>
      </w:r>
      <w:r>
        <w:rPr>
          <w:rFonts w:ascii="仿宋" w:eastAsia="仿宋" w:hAnsi="仿宋" w:cs="仿宋" w:hint="eastAsia"/>
          <w:sz w:val="24"/>
          <w:lang w:bidi="ar"/>
        </w:rPr>
        <w:t>份，甲方执</w:t>
      </w:r>
      <w:r>
        <w:rPr>
          <w:rFonts w:ascii="仿宋" w:eastAsia="仿宋" w:hAnsi="仿宋" w:cs="仿宋" w:hint="eastAsia"/>
          <w:sz w:val="24"/>
          <w:u w:val="single"/>
          <w:lang w:bidi="ar"/>
        </w:rPr>
        <w:t xml:space="preserve"> </w:t>
      </w:r>
      <w:r>
        <w:rPr>
          <w:rFonts w:ascii="仿宋" w:eastAsia="仿宋" w:hAnsi="仿宋" w:cs="仿宋" w:hint="eastAsia"/>
          <w:sz w:val="24"/>
          <w:u w:val="single"/>
          <w:lang w:bidi="ar"/>
        </w:rPr>
        <w:t>三</w:t>
      </w:r>
      <w:r>
        <w:rPr>
          <w:rFonts w:ascii="仿宋" w:eastAsia="仿宋" w:hAnsi="仿宋" w:cs="仿宋" w:hint="eastAsia"/>
          <w:sz w:val="24"/>
          <w:u w:val="single"/>
          <w:lang w:bidi="ar"/>
        </w:rPr>
        <w:t xml:space="preserve"> </w:t>
      </w:r>
      <w:r>
        <w:rPr>
          <w:rFonts w:ascii="仿宋" w:eastAsia="仿宋" w:hAnsi="仿宋" w:cs="仿宋" w:hint="eastAsia"/>
          <w:sz w:val="24"/>
          <w:lang w:bidi="ar"/>
        </w:rPr>
        <w:t>份、乙方执</w:t>
      </w:r>
      <w:r>
        <w:rPr>
          <w:rFonts w:ascii="仿宋" w:eastAsia="仿宋" w:hAnsi="仿宋" w:cs="仿宋" w:hint="eastAsia"/>
          <w:sz w:val="24"/>
          <w:u w:val="single"/>
          <w:lang w:bidi="ar"/>
        </w:rPr>
        <w:t xml:space="preserve"> </w:t>
      </w:r>
      <w:r>
        <w:rPr>
          <w:rFonts w:ascii="仿宋" w:eastAsia="仿宋" w:hAnsi="仿宋" w:cs="仿宋" w:hint="eastAsia"/>
          <w:sz w:val="24"/>
          <w:u w:val="single"/>
          <w:lang w:bidi="ar"/>
        </w:rPr>
        <w:t>二</w:t>
      </w:r>
      <w:r>
        <w:rPr>
          <w:rFonts w:ascii="仿宋" w:eastAsia="仿宋" w:hAnsi="仿宋" w:cs="仿宋" w:hint="eastAsia"/>
          <w:sz w:val="24"/>
          <w:u w:val="single"/>
          <w:lang w:bidi="ar"/>
        </w:rPr>
        <w:t xml:space="preserve"> </w:t>
      </w:r>
      <w:r>
        <w:rPr>
          <w:rFonts w:ascii="仿宋" w:eastAsia="仿宋" w:hAnsi="仿宋" w:cs="仿宋" w:hint="eastAsia"/>
          <w:sz w:val="24"/>
          <w:lang w:bidi="ar"/>
        </w:rPr>
        <w:t>份。</w:t>
      </w:r>
    </w:p>
    <w:p w14:paraId="7AF870B7" w14:textId="77777777" w:rsidR="0071712E" w:rsidRDefault="0071712E">
      <w:pPr>
        <w:spacing w:line="360" w:lineRule="auto"/>
        <w:rPr>
          <w:rFonts w:ascii="仿宋" w:eastAsia="仿宋" w:hAnsi="仿宋" w:cs="仿宋"/>
          <w:b/>
          <w:bCs/>
          <w:sz w:val="24"/>
          <w:lang w:bidi="ar"/>
        </w:rPr>
      </w:pPr>
    </w:p>
    <w:p w14:paraId="280927C6" w14:textId="77777777" w:rsidR="0071712E" w:rsidRDefault="009A2D73">
      <w:pPr>
        <w:spacing w:line="360" w:lineRule="auto"/>
        <w:rPr>
          <w:rFonts w:ascii="仿宋" w:eastAsia="仿宋" w:hAnsi="仿宋" w:cs="仿宋"/>
          <w:sz w:val="24"/>
        </w:rPr>
      </w:pPr>
      <w:r>
        <w:rPr>
          <w:rFonts w:ascii="仿宋" w:eastAsia="仿宋" w:hAnsi="仿宋" w:cs="仿宋" w:hint="eastAsia"/>
          <w:b/>
          <w:bCs/>
          <w:sz w:val="24"/>
          <w:lang w:bidi="ar"/>
        </w:rPr>
        <w:t>甲</w:t>
      </w:r>
      <w:r>
        <w:rPr>
          <w:rFonts w:ascii="仿宋" w:eastAsia="仿宋" w:hAnsi="仿宋" w:cs="仿宋" w:hint="eastAsia"/>
          <w:b/>
          <w:bCs/>
          <w:sz w:val="24"/>
          <w:lang w:bidi="ar"/>
        </w:rPr>
        <w:t xml:space="preserve">   </w:t>
      </w:r>
      <w:r>
        <w:rPr>
          <w:rFonts w:ascii="仿宋" w:eastAsia="仿宋" w:hAnsi="仿宋" w:cs="仿宋" w:hint="eastAsia"/>
          <w:b/>
          <w:bCs/>
          <w:sz w:val="24"/>
          <w:lang w:bidi="ar"/>
        </w:rPr>
        <w:t>方</w:t>
      </w:r>
      <w:r>
        <w:rPr>
          <w:rFonts w:ascii="仿宋" w:eastAsia="仿宋" w:hAnsi="仿宋" w:cs="仿宋" w:hint="eastAsia"/>
          <w:sz w:val="24"/>
          <w:lang w:bidi="ar"/>
        </w:rPr>
        <w:t xml:space="preserve">                             </w:t>
      </w:r>
      <w:r>
        <w:rPr>
          <w:rFonts w:ascii="仿宋" w:eastAsia="仿宋" w:hAnsi="仿宋" w:cs="仿宋" w:hint="eastAsia"/>
          <w:b/>
          <w:bCs/>
          <w:sz w:val="24"/>
          <w:lang w:bidi="ar"/>
        </w:rPr>
        <w:t>乙</w:t>
      </w:r>
      <w:r>
        <w:rPr>
          <w:rFonts w:ascii="仿宋" w:eastAsia="仿宋" w:hAnsi="仿宋" w:cs="仿宋" w:hint="eastAsia"/>
          <w:b/>
          <w:bCs/>
          <w:sz w:val="24"/>
          <w:lang w:bidi="ar"/>
        </w:rPr>
        <w:t xml:space="preserve">   </w:t>
      </w:r>
      <w:r>
        <w:rPr>
          <w:rFonts w:ascii="仿宋" w:eastAsia="仿宋" w:hAnsi="仿宋" w:cs="仿宋" w:hint="eastAsia"/>
          <w:b/>
          <w:bCs/>
          <w:sz w:val="24"/>
          <w:lang w:bidi="ar"/>
        </w:rPr>
        <w:t>方</w:t>
      </w:r>
    </w:p>
    <w:p w14:paraId="0247A42F" w14:textId="77777777" w:rsidR="0071712E" w:rsidRDefault="009A2D73">
      <w:pPr>
        <w:spacing w:line="360" w:lineRule="auto"/>
        <w:ind w:left="6240" w:hangingChars="2600" w:hanging="6240"/>
        <w:rPr>
          <w:rFonts w:ascii="仿宋" w:eastAsia="仿宋" w:hAnsi="仿宋" w:cs="仿宋"/>
          <w:kern w:val="0"/>
          <w:sz w:val="24"/>
        </w:rPr>
      </w:pPr>
      <w:r>
        <w:rPr>
          <w:rFonts w:ascii="仿宋" w:eastAsia="仿宋" w:hAnsi="仿宋" w:cs="仿宋" w:hint="eastAsia"/>
          <w:kern w:val="0"/>
          <w:sz w:val="24"/>
        </w:rPr>
        <w:t>名称：（盖章）洛阳高新技术产业开发区</w:t>
      </w:r>
    </w:p>
    <w:p w14:paraId="11725CF8" w14:textId="77777777" w:rsidR="0071712E" w:rsidRDefault="009A2D73">
      <w:pPr>
        <w:spacing w:line="360" w:lineRule="auto"/>
        <w:ind w:leftChars="798" w:left="6236" w:hangingChars="1900" w:hanging="4560"/>
        <w:rPr>
          <w:rFonts w:ascii="仿宋" w:eastAsia="仿宋" w:hAnsi="仿宋" w:cs="仿宋"/>
          <w:kern w:val="0"/>
          <w:sz w:val="24"/>
          <w:lang w:val="zh-CN"/>
        </w:rPr>
      </w:pPr>
      <w:r>
        <w:rPr>
          <w:rFonts w:ascii="仿宋" w:eastAsia="仿宋" w:hAnsi="仿宋" w:cs="仿宋" w:hint="eastAsia"/>
          <w:kern w:val="0"/>
          <w:sz w:val="24"/>
        </w:rPr>
        <w:t>法制信访局</w:t>
      </w:r>
      <w:r>
        <w:rPr>
          <w:rFonts w:ascii="仿宋" w:eastAsia="仿宋" w:hAnsi="仿宋" w:cs="仿宋" w:hint="eastAsia"/>
          <w:kern w:val="0"/>
          <w:sz w:val="24"/>
        </w:rPr>
        <w:t xml:space="preserve">              </w:t>
      </w:r>
      <w:r>
        <w:rPr>
          <w:rFonts w:ascii="仿宋" w:eastAsia="仿宋" w:hAnsi="仿宋" w:cs="仿宋" w:hint="eastAsia"/>
          <w:kern w:val="0"/>
          <w:sz w:val="24"/>
        </w:rPr>
        <w:t>名称：（盖章）</w:t>
      </w:r>
      <w:r>
        <w:rPr>
          <w:rFonts w:ascii="仿宋" w:eastAsia="仿宋" w:hAnsi="仿宋" w:cs="仿宋" w:hint="eastAsia"/>
          <w:kern w:val="0"/>
          <w:sz w:val="24"/>
          <w:lang w:val="zh-CN"/>
        </w:rPr>
        <w:t>洛阳大通网络技术</w:t>
      </w:r>
    </w:p>
    <w:p w14:paraId="6B654AEB" w14:textId="77777777" w:rsidR="0071712E" w:rsidRDefault="009A2D73">
      <w:pPr>
        <w:spacing w:line="360" w:lineRule="auto"/>
        <w:ind w:firstLineChars="700" w:firstLine="1680"/>
        <w:rPr>
          <w:rFonts w:ascii="仿宋" w:eastAsia="仿宋" w:hAnsi="仿宋" w:cs="仿宋"/>
          <w:kern w:val="0"/>
          <w:sz w:val="24"/>
        </w:rPr>
      </w:pPr>
      <w:r>
        <w:rPr>
          <w:rFonts w:ascii="仿宋" w:eastAsia="仿宋" w:hAnsi="仿宋" w:cs="仿宋" w:hint="eastAsia"/>
          <w:kern w:val="0"/>
          <w:sz w:val="24"/>
        </w:rPr>
        <w:t xml:space="preserve">                            </w:t>
      </w:r>
      <w:r>
        <w:rPr>
          <w:rFonts w:ascii="仿宋" w:eastAsia="仿宋" w:hAnsi="仿宋" w:cs="仿宋" w:hint="eastAsia"/>
          <w:kern w:val="0"/>
          <w:sz w:val="24"/>
        </w:rPr>
        <w:t>有限公司</w:t>
      </w:r>
    </w:p>
    <w:p w14:paraId="27F80C63" w14:textId="77777777" w:rsidR="0071712E" w:rsidRDefault="009A2D73">
      <w:pPr>
        <w:pStyle w:val="10"/>
        <w:autoSpaceDE w:val="0"/>
        <w:autoSpaceDN w:val="0"/>
        <w:adjustRightInd w:val="0"/>
        <w:spacing w:before="50" w:line="360" w:lineRule="auto"/>
        <w:ind w:left="5040" w:right="35" w:hangingChars="2100" w:hanging="5040"/>
        <w:rPr>
          <w:rFonts w:ascii="仿宋" w:eastAsia="仿宋" w:hAnsi="仿宋" w:cs="仿宋"/>
          <w:kern w:val="0"/>
          <w:sz w:val="24"/>
          <w:szCs w:val="24"/>
          <w:lang w:val="zh-CN"/>
        </w:rPr>
      </w:pPr>
      <w:r>
        <w:rPr>
          <w:rFonts w:ascii="仿宋" w:eastAsia="仿宋" w:hAnsi="仿宋" w:cs="仿宋" w:hint="eastAsia"/>
          <w:kern w:val="0"/>
          <w:sz w:val="24"/>
          <w:szCs w:val="24"/>
        </w:rPr>
        <w:t>地址：</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洛阳高新区火炬大厦</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地址：</w:t>
      </w:r>
      <w:r>
        <w:rPr>
          <w:rFonts w:ascii="仿宋" w:eastAsia="仿宋" w:hAnsi="仿宋" w:cs="仿宋" w:hint="eastAsia"/>
          <w:kern w:val="0"/>
          <w:sz w:val="24"/>
          <w:szCs w:val="24"/>
          <w:lang w:val="zh-CN"/>
        </w:rPr>
        <w:t>洛阳市</w:t>
      </w:r>
      <w:proofErr w:type="gramStart"/>
      <w:r>
        <w:rPr>
          <w:rFonts w:ascii="仿宋" w:eastAsia="仿宋" w:hAnsi="仿宋" w:cs="仿宋" w:hint="eastAsia"/>
          <w:kern w:val="0"/>
          <w:sz w:val="24"/>
          <w:szCs w:val="24"/>
          <w:lang w:val="zh-CN"/>
        </w:rPr>
        <w:t>洛</w:t>
      </w:r>
      <w:proofErr w:type="gramEnd"/>
      <w:r>
        <w:rPr>
          <w:rFonts w:ascii="仿宋" w:eastAsia="仿宋" w:hAnsi="仿宋" w:cs="仿宋" w:hint="eastAsia"/>
          <w:kern w:val="0"/>
          <w:sz w:val="24"/>
          <w:szCs w:val="24"/>
          <w:lang w:val="zh-CN"/>
        </w:rPr>
        <w:t>龙区长夏门街</w:t>
      </w:r>
      <w:r>
        <w:rPr>
          <w:rFonts w:ascii="仿宋" w:eastAsia="仿宋" w:hAnsi="仿宋" w:cs="仿宋" w:hint="eastAsia"/>
          <w:kern w:val="0"/>
          <w:sz w:val="24"/>
          <w:szCs w:val="24"/>
          <w:lang w:val="zh-CN"/>
        </w:rPr>
        <w:t>32</w:t>
      </w:r>
      <w:r>
        <w:rPr>
          <w:rFonts w:ascii="仿宋" w:eastAsia="仿宋" w:hAnsi="仿宋" w:cs="仿宋" w:hint="eastAsia"/>
          <w:kern w:val="0"/>
          <w:sz w:val="24"/>
          <w:szCs w:val="24"/>
          <w:lang w:val="zh-CN"/>
        </w:rPr>
        <w:t>号</w:t>
      </w:r>
    </w:p>
    <w:p w14:paraId="720004E8" w14:textId="77777777" w:rsidR="0071712E" w:rsidRDefault="009A2D73">
      <w:pPr>
        <w:pStyle w:val="10"/>
        <w:autoSpaceDE w:val="0"/>
        <w:autoSpaceDN w:val="0"/>
        <w:adjustRightInd w:val="0"/>
        <w:spacing w:before="50" w:line="360" w:lineRule="auto"/>
        <w:ind w:right="35" w:firstLineChars="2100" w:firstLine="5040"/>
        <w:rPr>
          <w:rFonts w:ascii="仿宋" w:eastAsia="仿宋" w:hAnsi="仿宋" w:cs="仿宋"/>
          <w:kern w:val="0"/>
          <w:sz w:val="24"/>
          <w:szCs w:val="24"/>
        </w:rPr>
      </w:pPr>
      <w:r>
        <w:rPr>
          <w:rFonts w:ascii="仿宋" w:eastAsia="仿宋" w:hAnsi="仿宋" w:cs="仿宋" w:hint="eastAsia"/>
          <w:kern w:val="0"/>
          <w:sz w:val="24"/>
          <w:szCs w:val="24"/>
          <w:lang w:val="zh-CN"/>
        </w:rPr>
        <w:t>863</w:t>
      </w:r>
      <w:r>
        <w:rPr>
          <w:rFonts w:ascii="仿宋" w:eastAsia="仿宋" w:hAnsi="仿宋" w:cs="仿宋" w:hint="eastAsia"/>
          <w:kern w:val="0"/>
          <w:sz w:val="24"/>
          <w:szCs w:val="24"/>
          <w:lang w:val="zh-CN"/>
        </w:rPr>
        <w:t>创</w:t>
      </w:r>
      <w:proofErr w:type="gramStart"/>
      <w:r>
        <w:rPr>
          <w:rFonts w:ascii="仿宋" w:eastAsia="仿宋" w:hAnsi="仿宋" w:cs="仿宋" w:hint="eastAsia"/>
          <w:kern w:val="0"/>
          <w:sz w:val="24"/>
          <w:szCs w:val="24"/>
          <w:lang w:val="zh-CN"/>
        </w:rPr>
        <w:t>智广场</w:t>
      </w:r>
      <w:proofErr w:type="gramEnd"/>
      <w:r>
        <w:rPr>
          <w:rFonts w:ascii="仿宋" w:eastAsia="仿宋" w:hAnsi="仿宋" w:cs="仿宋" w:hint="eastAsia"/>
          <w:kern w:val="0"/>
          <w:sz w:val="24"/>
          <w:szCs w:val="24"/>
          <w:lang w:val="zh-CN"/>
        </w:rPr>
        <w:t>2</w:t>
      </w:r>
      <w:r>
        <w:rPr>
          <w:rFonts w:ascii="仿宋" w:eastAsia="仿宋" w:hAnsi="仿宋" w:cs="仿宋" w:hint="eastAsia"/>
          <w:kern w:val="0"/>
          <w:sz w:val="24"/>
          <w:szCs w:val="24"/>
          <w:lang w:val="zh-CN"/>
        </w:rPr>
        <w:t>幢</w:t>
      </w:r>
      <w:r>
        <w:rPr>
          <w:rFonts w:ascii="仿宋" w:eastAsia="仿宋" w:hAnsi="仿宋" w:cs="仿宋" w:hint="eastAsia"/>
          <w:kern w:val="0"/>
          <w:sz w:val="24"/>
          <w:szCs w:val="24"/>
          <w:lang w:val="zh-CN"/>
        </w:rPr>
        <w:t>2303-2305</w:t>
      </w:r>
      <w:r>
        <w:rPr>
          <w:rFonts w:ascii="仿宋" w:eastAsia="仿宋" w:hAnsi="仿宋" w:cs="仿宋" w:hint="eastAsia"/>
          <w:kern w:val="0"/>
          <w:sz w:val="24"/>
          <w:szCs w:val="24"/>
          <w:lang w:val="zh-CN"/>
        </w:rPr>
        <w:t>号</w:t>
      </w:r>
    </w:p>
    <w:p w14:paraId="05C93B69" w14:textId="77777777" w:rsidR="0071712E" w:rsidRDefault="009A2D73">
      <w:pPr>
        <w:spacing w:line="360" w:lineRule="auto"/>
        <w:rPr>
          <w:rFonts w:ascii="仿宋" w:eastAsia="仿宋" w:hAnsi="仿宋" w:cs="仿宋"/>
          <w:kern w:val="0"/>
          <w:sz w:val="24"/>
        </w:rPr>
      </w:pPr>
      <w:r>
        <w:rPr>
          <w:rFonts w:ascii="仿宋" w:eastAsia="仿宋" w:hAnsi="仿宋" w:cs="仿宋" w:hint="eastAsia"/>
          <w:kern w:val="0"/>
          <w:sz w:val="24"/>
        </w:rPr>
        <w:t>授权代表（签字）：</w:t>
      </w:r>
      <w:r>
        <w:rPr>
          <w:rFonts w:ascii="仿宋" w:eastAsia="仿宋" w:hAnsi="仿宋" w:cs="仿宋" w:hint="eastAsia"/>
          <w:kern w:val="0"/>
          <w:sz w:val="24"/>
        </w:rPr>
        <w:t xml:space="preserve">                  </w:t>
      </w:r>
      <w:r>
        <w:rPr>
          <w:rFonts w:ascii="仿宋" w:eastAsia="仿宋" w:hAnsi="仿宋" w:cs="仿宋" w:hint="eastAsia"/>
          <w:kern w:val="0"/>
          <w:sz w:val="24"/>
        </w:rPr>
        <w:t>授权代表（签字）：</w:t>
      </w:r>
      <w:r>
        <w:rPr>
          <w:rFonts w:ascii="仿宋" w:eastAsia="仿宋" w:hAnsi="仿宋" w:cs="仿宋" w:hint="eastAsia"/>
          <w:kern w:val="0"/>
          <w:sz w:val="24"/>
        </w:rPr>
        <w:t xml:space="preserve">             </w:t>
      </w:r>
    </w:p>
    <w:p w14:paraId="13F8D9D4" w14:textId="77777777" w:rsidR="0071712E" w:rsidRDefault="009A2D73">
      <w:pPr>
        <w:spacing w:line="360" w:lineRule="auto"/>
        <w:ind w:left="5520" w:hangingChars="2300" w:hanging="5520"/>
        <w:rPr>
          <w:rFonts w:ascii="仿宋" w:eastAsia="仿宋" w:hAnsi="仿宋" w:cs="仿宋"/>
          <w:kern w:val="0"/>
          <w:sz w:val="24"/>
        </w:rPr>
      </w:pPr>
      <w:r>
        <w:rPr>
          <w:rFonts w:ascii="仿宋" w:eastAsia="仿宋" w:hAnsi="仿宋" w:cs="仿宋" w:hint="eastAsia"/>
          <w:kern w:val="0"/>
          <w:sz w:val="24"/>
        </w:rPr>
        <w:t>开户银行：</w:t>
      </w:r>
      <w:r>
        <w:rPr>
          <w:rFonts w:ascii="仿宋" w:eastAsia="仿宋" w:hAnsi="仿宋" w:cs="仿宋" w:hint="eastAsia"/>
          <w:kern w:val="0"/>
          <w:sz w:val="24"/>
        </w:rPr>
        <w:t xml:space="preserve">                          </w:t>
      </w:r>
      <w:r>
        <w:rPr>
          <w:rFonts w:ascii="仿宋" w:eastAsia="仿宋" w:hAnsi="仿宋" w:cs="仿宋" w:hint="eastAsia"/>
          <w:kern w:val="0"/>
          <w:sz w:val="24"/>
        </w:rPr>
        <w:t>开户银行：交通银行洛阳分行营业部</w:t>
      </w:r>
      <w:r>
        <w:rPr>
          <w:rFonts w:ascii="仿宋" w:eastAsia="仿宋" w:hAnsi="仿宋" w:cs="仿宋" w:hint="eastAsia"/>
          <w:kern w:val="0"/>
          <w:sz w:val="24"/>
        </w:rPr>
        <w:t xml:space="preserve">                     </w:t>
      </w:r>
    </w:p>
    <w:p w14:paraId="4CC953B6" w14:textId="77777777" w:rsidR="0071712E" w:rsidRDefault="009A2D73">
      <w:pPr>
        <w:spacing w:line="360" w:lineRule="auto"/>
        <w:ind w:left="2640" w:hangingChars="1100" w:hanging="2640"/>
        <w:rPr>
          <w:rFonts w:ascii="仿宋" w:eastAsia="仿宋" w:hAnsi="仿宋" w:cs="仿宋"/>
          <w:kern w:val="0"/>
          <w:sz w:val="24"/>
        </w:rPr>
      </w:pPr>
      <w:r>
        <w:rPr>
          <w:rFonts w:ascii="仿宋" w:eastAsia="仿宋" w:hAnsi="仿宋" w:cs="仿宋" w:hint="eastAsia"/>
          <w:kern w:val="0"/>
          <w:sz w:val="24"/>
        </w:rPr>
        <w:t>银行帐号：</w:t>
      </w:r>
      <w:r>
        <w:rPr>
          <w:rFonts w:ascii="仿宋" w:eastAsia="仿宋" w:hAnsi="仿宋" w:cs="仿宋" w:hint="eastAsia"/>
          <w:kern w:val="0"/>
          <w:sz w:val="24"/>
        </w:rPr>
        <w:t xml:space="preserve">                          </w:t>
      </w:r>
      <w:r>
        <w:rPr>
          <w:rFonts w:ascii="仿宋" w:eastAsia="仿宋" w:hAnsi="仿宋" w:cs="仿宋" w:hint="eastAsia"/>
          <w:kern w:val="0"/>
          <w:sz w:val="24"/>
        </w:rPr>
        <w:t>银行帐号：</w:t>
      </w:r>
      <w:r>
        <w:rPr>
          <w:rFonts w:ascii="仿宋" w:eastAsia="仿宋" w:hAnsi="仿宋" w:cs="仿宋" w:hint="eastAsia"/>
          <w:kern w:val="0"/>
          <w:sz w:val="24"/>
        </w:rPr>
        <w:t xml:space="preserve">413069600018800044836                   </w:t>
      </w:r>
    </w:p>
    <w:p w14:paraId="629D41B6" w14:textId="77777777" w:rsidR="0071712E" w:rsidRDefault="009A2D73">
      <w:pPr>
        <w:spacing w:line="360" w:lineRule="auto"/>
        <w:rPr>
          <w:rFonts w:ascii="仿宋" w:eastAsia="仿宋" w:hAnsi="仿宋" w:cs="仿宋"/>
          <w:sz w:val="24"/>
        </w:rPr>
      </w:pPr>
      <w:r>
        <w:rPr>
          <w:rFonts w:ascii="仿宋" w:eastAsia="仿宋" w:hAnsi="仿宋" w:cs="仿宋" w:hint="eastAsia"/>
          <w:sz w:val="24"/>
          <w:lang w:bidi="ar"/>
        </w:rPr>
        <w:t>时</w:t>
      </w:r>
      <w:r>
        <w:rPr>
          <w:rFonts w:ascii="仿宋" w:eastAsia="仿宋" w:hAnsi="仿宋" w:cs="仿宋" w:hint="eastAsia"/>
          <w:sz w:val="24"/>
          <w:lang w:bidi="ar"/>
        </w:rPr>
        <w:t xml:space="preserve">  </w:t>
      </w:r>
      <w:r>
        <w:rPr>
          <w:rFonts w:ascii="仿宋" w:eastAsia="仿宋" w:hAnsi="仿宋" w:cs="仿宋" w:hint="eastAsia"/>
          <w:sz w:val="24"/>
          <w:lang w:bidi="ar"/>
        </w:rPr>
        <w:t>间：</w:t>
      </w:r>
      <w:r>
        <w:rPr>
          <w:rFonts w:ascii="仿宋" w:eastAsia="仿宋" w:hAnsi="仿宋" w:cs="仿宋" w:hint="eastAsia"/>
          <w:sz w:val="24"/>
          <w:lang w:bidi="ar"/>
        </w:rPr>
        <w:t xml:space="preserve">    </w:t>
      </w:r>
      <w:r>
        <w:rPr>
          <w:rFonts w:ascii="仿宋" w:eastAsia="仿宋" w:hAnsi="仿宋" w:cs="仿宋" w:hint="eastAsia"/>
          <w:sz w:val="24"/>
          <w:lang w:bidi="ar"/>
        </w:rPr>
        <w:t>年</w:t>
      </w:r>
      <w:r>
        <w:rPr>
          <w:rFonts w:ascii="仿宋" w:eastAsia="仿宋" w:hAnsi="仿宋" w:cs="仿宋" w:hint="eastAsia"/>
          <w:sz w:val="24"/>
          <w:lang w:bidi="ar"/>
        </w:rPr>
        <w:t xml:space="preserve">   </w:t>
      </w:r>
      <w:r>
        <w:rPr>
          <w:rFonts w:ascii="仿宋" w:eastAsia="仿宋" w:hAnsi="仿宋" w:cs="仿宋" w:hint="eastAsia"/>
          <w:sz w:val="24"/>
          <w:lang w:bidi="ar"/>
        </w:rPr>
        <w:t>月</w:t>
      </w:r>
      <w:r>
        <w:rPr>
          <w:rFonts w:ascii="仿宋" w:eastAsia="仿宋" w:hAnsi="仿宋" w:cs="仿宋" w:hint="eastAsia"/>
          <w:sz w:val="24"/>
          <w:lang w:bidi="ar"/>
        </w:rPr>
        <w:t xml:space="preserve">  </w:t>
      </w:r>
      <w:r>
        <w:rPr>
          <w:rFonts w:ascii="仿宋" w:eastAsia="仿宋" w:hAnsi="仿宋" w:cs="仿宋" w:hint="eastAsia"/>
          <w:sz w:val="24"/>
          <w:lang w:bidi="ar"/>
        </w:rPr>
        <w:t>日</w:t>
      </w:r>
      <w:r>
        <w:rPr>
          <w:rFonts w:ascii="仿宋" w:eastAsia="仿宋" w:hAnsi="仿宋" w:cs="仿宋" w:hint="eastAsia"/>
          <w:sz w:val="24"/>
          <w:lang w:bidi="ar"/>
        </w:rPr>
        <w:t xml:space="preserve">             </w:t>
      </w:r>
      <w:r>
        <w:rPr>
          <w:rFonts w:ascii="仿宋" w:eastAsia="仿宋" w:hAnsi="仿宋" w:cs="仿宋" w:hint="eastAsia"/>
          <w:sz w:val="24"/>
          <w:lang w:bidi="ar"/>
        </w:rPr>
        <w:t>时</w:t>
      </w:r>
      <w:r>
        <w:rPr>
          <w:rFonts w:ascii="仿宋" w:eastAsia="仿宋" w:hAnsi="仿宋" w:cs="仿宋" w:hint="eastAsia"/>
          <w:sz w:val="24"/>
          <w:lang w:bidi="ar"/>
        </w:rPr>
        <w:t xml:space="preserve">  </w:t>
      </w:r>
      <w:r>
        <w:rPr>
          <w:rFonts w:ascii="仿宋" w:eastAsia="仿宋" w:hAnsi="仿宋" w:cs="仿宋" w:hint="eastAsia"/>
          <w:sz w:val="24"/>
          <w:lang w:bidi="ar"/>
        </w:rPr>
        <w:t>间：</w:t>
      </w:r>
      <w:r>
        <w:rPr>
          <w:rFonts w:ascii="仿宋" w:eastAsia="仿宋" w:hAnsi="仿宋" w:cs="仿宋" w:hint="eastAsia"/>
          <w:sz w:val="24"/>
          <w:lang w:bidi="ar"/>
        </w:rPr>
        <w:t xml:space="preserve">    </w:t>
      </w:r>
      <w:r>
        <w:rPr>
          <w:rFonts w:ascii="仿宋" w:eastAsia="仿宋" w:hAnsi="仿宋" w:cs="仿宋" w:hint="eastAsia"/>
          <w:sz w:val="24"/>
          <w:lang w:bidi="ar"/>
        </w:rPr>
        <w:t>年</w:t>
      </w:r>
      <w:r>
        <w:rPr>
          <w:rFonts w:ascii="仿宋" w:eastAsia="仿宋" w:hAnsi="仿宋" w:cs="仿宋" w:hint="eastAsia"/>
          <w:sz w:val="24"/>
          <w:lang w:bidi="ar"/>
        </w:rPr>
        <w:t xml:space="preserve">   </w:t>
      </w:r>
      <w:r>
        <w:rPr>
          <w:rFonts w:ascii="仿宋" w:eastAsia="仿宋" w:hAnsi="仿宋" w:cs="仿宋" w:hint="eastAsia"/>
          <w:sz w:val="24"/>
          <w:lang w:bidi="ar"/>
        </w:rPr>
        <w:t>月</w:t>
      </w:r>
      <w:r>
        <w:rPr>
          <w:rFonts w:ascii="仿宋" w:eastAsia="仿宋" w:hAnsi="仿宋" w:cs="仿宋" w:hint="eastAsia"/>
          <w:sz w:val="24"/>
          <w:lang w:bidi="ar"/>
        </w:rPr>
        <w:t xml:space="preserve">   </w:t>
      </w:r>
      <w:r>
        <w:rPr>
          <w:rFonts w:ascii="仿宋" w:eastAsia="仿宋" w:hAnsi="仿宋" w:cs="仿宋" w:hint="eastAsia"/>
          <w:sz w:val="24"/>
          <w:lang w:bidi="ar"/>
        </w:rPr>
        <w:t>日</w:t>
      </w:r>
    </w:p>
    <w:p w14:paraId="45EEBFBB" w14:textId="77777777" w:rsidR="0071712E" w:rsidRDefault="0071712E">
      <w:pPr>
        <w:spacing w:line="480" w:lineRule="exact"/>
        <w:rPr>
          <w:rFonts w:ascii="仿宋_GB2312" w:eastAsia="仿宋_GB2312" w:hAnsi="宋体" w:cs="仿宋_GB2312"/>
          <w:sz w:val="32"/>
          <w:szCs w:val="32"/>
          <w:lang w:bidi="ar"/>
        </w:rPr>
      </w:pPr>
    </w:p>
    <w:p w14:paraId="733E2FE3" w14:textId="77777777" w:rsidR="0071712E" w:rsidRDefault="009A2D73">
      <w:pPr>
        <w:rPr>
          <w:rFonts w:ascii="仿宋_GB2312" w:eastAsia="仿宋_GB2312" w:hAnsi="宋体" w:cs="仿宋_GB2312"/>
          <w:sz w:val="32"/>
          <w:szCs w:val="32"/>
          <w:lang w:bidi="ar"/>
        </w:rPr>
      </w:pPr>
      <w:r>
        <w:rPr>
          <w:rFonts w:ascii="仿宋_GB2312" w:eastAsia="仿宋_GB2312" w:hAnsi="宋体" w:cs="仿宋_GB2312" w:hint="eastAsia"/>
          <w:sz w:val="32"/>
          <w:szCs w:val="32"/>
          <w:lang w:bidi="ar"/>
        </w:rPr>
        <w:br w:type="page"/>
      </w:r>
    </w:p>
    <w:p w14:paraId="33C01831" w14:textId="77777777" w:rsidR="0071712E" w:rsidRDefault="009A2D73">
      <w:pPr>
        <w:spacing w:line="480" w:lineRule="exact"/>
        <w:rPr>
          <w:rFonts w:ascii="仿宋_GB2312" w:eastAsia="仿宋_GB2312" w:hAnsi="宋体" w:cs="仿宋_GB2312"/>
          <w:sz w:val="32"/>
          <w:szCs w:val="32"/>
        </w:rPr>
      </w:pPr>
      <w:r>
        <w:rPr>
          <w:rFonts w:ascii="仿宋_GB2312" w:eastAsia="仿宋_GB2312" w:hAnsi="宋体" w:cs="仿宋_GB2312" w:hint="eastAsia"/>
          <w:sz w:val="32"/>
          <w:szCs w:val="32"/>
          <w:lang w:bidi="ar"/>
        </w:rPr>
        <w:lastRenderedPageBreak/>
        <w:t>附件</w:t>
      </w:r>
    </w:p>
    <w:p w14:paraId="6B6CEC09" w14:textId="77777777" w:rsidR="0071712E" w:rsidRDefault="009A2D73">
      <w:pPr>
        <w:spacing w:line="480" w:lineRule="exact"/>
        <w:jc w:val="center"/>
        <w:rPr>
          <w:rFonts w:ascii="黑体" w:eastAsia="黑体" w:hAnsi="宋体" w:cs="黑体"/>
          <w:sz w:val="44"/>
          <w:szCs w:val="44"/>
        </w:rPr>
      </w:pPr>
      <w:r>
        <w:rPr>
          <w:rFonts w:ascii="黑体" w:eastAsia="黑体" w:hAnsi="宋体" w:cs="黑体" w:hint="eastAsia"/>
          <w:sz w:val="44"/>
          <w:szCs w:val="44"/>
          <w:lang w:bidi="ar"/>
        </w:rPr>
        <w:t>供货明细项目一览表</w:t>
      </w:r>
    </w:p>
    <w:p w14:paraId="4CA8061C" w14:textId="77777777" w:rsidR="0071712E" w:rsidRDefault="0071712E">
      <w:pPr>
        <w:spacing w:line="480" w:lineRule="exact"/>
        <w:ind w:firstLineChars="150" w:firstLine="480"/>
        <w:jc w:val="center"/>
        <w:rPr>
          <w:rFonts w:ascii="黑体" w:eastAsia="黑体" w:hAnsi="宋体" w:cs="黑体"/>
          <w:sz w:val="32"/>
          <w:szCs w:val="32"/>
        </w:rPr>
      </w:pPr>
    </w:p>
    <w:tbl>
      <w:tblPr>
        <w:tblW w:w="9213" w:type="dxa"/>
        <w:tblInd w:w="-152" w:type="dxa"/>
        <w:tblLayout w:type="fixed"/>
        <w:tblLook w:val="04A0" w:firstRow="1" w:lastRow="0" w:firstColumn="1" w:lastColumn="0" w:noHBand="0" w:noVBand="1"/>
      </w:tblPr>
      <w:tblGrid>
        <w:gridCol w:w="493"/>
        <w:gridCol w:w="804"/>
        <w:gridCol w:w="1346"/>
        <w:gridCol w:w="1854"/>
        <w:gridCol w:w="1200"/>
        <w:gridCol w:w="720"/>
        <w:gridCol w:w="1396"/>
        <w:gridCol w:w="1400"/>
      </w:tblGrid>
      <w:tr w:rsidR="0071712E" w14:paraId="5A9AB6E5" w14:textId="77777777">
        <w:trPr>
          <w:trHeight w:val="300"/>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4FF4F4A"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序号</w:t>
            </w:r>
          </w:p>
        </w:tc>
        <w:tc>
          <w:tcPr>
            <w:tcW w:w="804" w:type="dxa"/>
            <w:tcBorders>
              <w:top w:val="single" w:sz="4" w:space="0" w:color="auto"/>
              <w:left w:val="nil"/>
              <w:bottom w:val="single" w:sz="4" w:space="0" w:color="auto"/>
              <w:right w:val="single" w:sz="4" w:space="0" w:color="auto"/>
            </w:tcBorders>
            <w:shd w:val="clear" w:color="auto" w:fill="auto"/>
            <w:vAlign w:val="center"/>
          </w:tcPr>
          <w:p w14:paraId="3191B209"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货物名称</w:t>
            </w:r>
          </w:p>
        </w:tc>
        <w:tc>
          <w:tcPr>
            <w:tcW w:w="1346" w:type="dxa"/>
            <w:tcBorders>
              <w:top w:val="single" w:sz="4" w:space="0" w:color="auto"/>
              <w:left w:val="nil"/>
              <w:bottom w:val="single" w:sz="4" w:space="0" w:color="auto"/>
              <w:right w:val="single" w:sz="4" w:space="0" w:color="auto"/>
            </w:tcBorders>
            <w:shd w:val="clear" w:color="auto" w:fill="auto"/>
            <w:vAlign w:val="center"/>
          </w:tcPr>
          <w:p w14:paraId="3D67C92E"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品牌及制造商</w:t>
            </w:r>
          </w:p>
        </w:tc>
        <w:tc>
          <w:tcPr>
            <w:tcW w:w="1854" w:type="dxa"/>
            <w:tcBorders>
              <w:top w:val="single" w:sz="4" w:space="0" w:color="auto"/>
              <w:left w:val="nil"/>
              <w:bottom w:val="single" w:sz="4" w:space="0" w:color="auto"/>
              <w:right w:val="single" w:sz="4" w:space="0" w:color="auto"/>
            </w:tcBorders>
            <w:shd w:val="clear" w:color="auto" w:fill="auto"/>
            <w:vAlign w:val="center"/>
          </w:tcPr>
          <w:p w14:paraId="519DAF3E"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是否属于小型微型（监狱、残疾人福利性单位）企业生产的产品</w:t>
            </w:r>
          </w:p>
        </w:tc>
        <w:tc>
          <w:tcPr>
            <w:tcW w:w="1200" w:type="dxa"/>
            <w:tcBorders>
              <w:top w:val="single" w:sz="4" w:space="0" w:color="auto"/>
              <w:left w:val="nil"/>
              <w:bottom w:val="single" w:sz="4" w:space="0" w:color="auto"/>
              <w:right w:val="single" w:sz="4" w:space="0" w:color="auto"/>
            </w:tcBorders>
            <w:shd w:val="clear" w:color="auto" w:fill="auto"/>
            <w:vAlign w:val="center"/>
          </w:tcPr>
          <w:p w14:paraId="2958CCF2"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规格型号</w:t>
            </w:r>
          </w:p>
        </w:tc>
        <w:tc>
          <w:tcPr>
            <w:tcW w:w="720" w:type="dxa"/>
            <w:tcBorders>
              <w:top w:val="single" w:sz="4" w:space="0" w:color="auto"/>
              <w:left w:val="nil"/>
              <w:bottom w:val="single" w:sz="4" w:space="0" w:color="auto"/>
              <w:right w:val="single" w:sz="4" w:space="0" w:color="auto"/>
            </w:tcBorders>
            <w:shd w:val="clear" w:color="auto" w:fill="auto"/>
            <w:vAlign w:val="center"/>
          </w:tcPr>
          <w:p w14:paraId="4EBB1736"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数量</w:t>
            </w:r>
          </w:p>
        </w:tc>
        <w:tc>
          <w:tcPr>
            <w:tcW w:w="1396" w:type="dxa"/>
            <w:tcBorders>
              <w:top w:val="single" w:sz="4" w:space="0" w:color="auto"/>
              <w:left w:val="nil"/>
              <w:bottom w:val="single" w:sz="4" w:space="0" w:color="auto"/>
              <w:right w:val="single" w:sz="4" w:space="0" w:color="auto"/>
            </w:tcBorders>
            <w:shd w:val="clear" w:color="auto" w:fill="auto"/>
            <w:vAlign w:val="center"/>
          </w:tcPr>
          <w:p w14:paraId="7A764E67"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单价（元）</w:t>
            </w:r>
          </w:p>
        </w:tc>
        <w:tc>
          <w:tcPr>
            <w:tcW w:w="1400" w:type="dxa"/>
            <w:tcBorders>
              <w:top w:val="single" w:sz="4" w:space="0" w:color="auto"/>
              <w:left w:val="nil"/>
              <w:bottom w:val="single" w:sz="4" w:space="0" w:color="auto"/>
              <w:right w:val="single" w:sz="4" w:space="0" w:color="auto"/>
            </w:tcBorders>
            <w:shd w:val="clear" w:color="auto" w:fill="auto"/>
            <w:vAlign w:val="center"/>
          </w:tcPr>
          <w:p w14:paraId="27AAB2D1"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总价（元）</w:t>
            </w:r>
          </w:p>
        </w:tc>
      </w:tr>
      <w:tr w:rsidR="0071712E" w14:paraId="2121ACD0" w14:textId="77777777">
        <w:trPr>
          <w:trHeight w:val="300"/>
        </w:trPr>
        <w:tc>
          <w:tcPr>
            <w:tcW w:w="921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C674727"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一、中银花园</w:t>
            </w:r>
          </w:p>
        </w:tc>
      </w:tr>
      <w:tr w:rsidR="0071712E" w14:paraId="56FA0AB4"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23EF74F7"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w:t>
            </w:r>
          </w:p>
        </w:tc>
        <w:tc>
          <w:tcPr>
            <w:tcW w:w="804" w:type="dxa"/>
            <w:tcBorders>
              <w:top w:val="nil"/>
              <w:left w:val="nil"/>
              <w:bottom w:val="single" w:sz="4" w:space="0" w:color="auto"/>
              <w:right w:val="single" w:sz="4" w:space="0" w:color="auto"/>
            </w:tcBorders>
            <w:shd w:val="clear" w:color="auto" w:fill="auto"/>
            <w:vAlign w:val="center"/>
          </w:tcPr>
          <w:p w14:paraId="3466F38F"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车辆道闸</w:t>
            </w:r>
          </w:p>
        </w:tc>
        <w:tc>
          <w:tcPr>
            <w:tcW w:w="1346" w:type="dxa"/>
            <w:tcBorders>
              <w:top w:val="nil"/>
              <w:left w:val="nil"/>
              <w:bottom w:val="single" w:sz="4" w:space="0" w:color="auto"/>
              <w:right w:val="single" w:sz="4" w:space="0" w:color="auto"/>
            </w:tcBorders>
            <w:shd w:val="clear" w:color="auto" w:fill="auto"/>
            <w:vAlign w:val="center"/>
          </w:tcPr>
          <w:p w14:paraId="6C9A87E4"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7F5C38F3"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001BDB0"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DS-TMGHDZ</w:t>
            </w:r>
          </w:p>
        </w:tc>
        <w:tc>
          <w:tcPr>
            <w:tcW w:w="720" w:type="dxa"/>
            <w:tcBorders>
              <w:top w:val="nil"/>
              <w:left w:val="nil"/>
              <w:bottom w:val="single" w:sz="4" w:space="0" w:color="auto"/>
              <w:right w:val="single" w:sz="4" w:space="0" w:color="auto"/>
            </w:tcBorders>
            <w:shd w:val="clear" w:color="auto" w:fill="auto"/>
            <w:vAlign w:val="center"/>
          </w:tcPr>
          <w:p w14:paraId="2DD6C2B5"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22F87552"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¥8,570.00 </w:t>
            </w:r>
          </w:p>
        </w:tc>
        <w:tc>
          <w:tcPr>
            <w:tcW w:w="1400" w:type="dxa"/>
            <w:tcBorders>
              <w:top w:val="nil"/>
              <w:left w:val="nil"/>
              <w:bottom w:val="single" w:sz="4" w:space="0" w:color="auto"/>
              <w:right w:val="single" w:sz="4" w:space="0" w:color="auto"/>
            </w:tcBorders>
            <w:shd w:val="clear" w:color="auto" w:fill="auto"/>
            <w:vAlign w:val="center"/>
          </w:tcPr>
          <w:p w14:paraId="30B97CE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¥8,570.00 </w:t>
            </w:r>
          </w:p>
        </w:tc>
      </w:tr>
      <w:tr w:rsidR="0071712E" w14:paraId="3E565E9E"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5179723B"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w:t>
            </w:r>
          </w:p>
        </w:tc>
        <w:tc>
          <w:tcPr>
            <w:tcW w:w="804" w:type="dxa"/>
            <w:tcBorders>
              <w:top w:val="nil"/>
              <w:left w:val="nil"/>
              <w:bottom w:val="single" w:sz="4" w:space="0" w:color="auto"/>
              <w:right w:val="single" w:sz="4" w:space="0" w:color="auto"/>
            </w:tcBorders>
            <w:shd w:val="clear" w:color="auto" w:fill="auto"/>
            <w:vAlign w:val="center"/>
          </w:tcPr>
          <w:p w14:paraId="3B202F47"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出入口雷达</w:t>
            </w:r>
          </w:p>
        </w:tc>
        <w:tc>
          <w:tcPr>
            <w:tcW w:w="1346" w:type="dxa"/>
            <w:tcBorders>
              <w:top w:val="nil"/>
              <w:left w:val="nil"/>
              <w:bottom w:val="single" w:sz="4" w:space="0" w:color="auto"/>
              <w:right w:val="single" w:sz="4" w:space="0" w:color="auto"/>
            </w:tcBorders>
            <w:shd w:val="clear" w:color="auto" w:fill="auto"/>
            <w:vAlign w:val="center"/>
          </w:tcPr>
          <w:p w14:paraId="5CC29B92"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30D715A5"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6661A1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DS-TMG034 </w:t>
            </w:r>
          </w:p>
        </w:tc>
        <w:tc>
          <w:tcPr>
            <w:tcW w:w="720" w:type="dxa"/>
            <w:tcBorders>
              <w:top w:val="nil"/>
              <w:left w:val="nil"/>
              <w:bottom w:val="single" w:sz="4" w:space="0" w:color="auto"/>
              <w:right w:val="single" w:sz="4" w:space="0" w:color="auto"/>
            </w:tcBorders>
            <w:shd w:val="clear" w:color="auto" w:fill="auto"/>
            <w:vAlign w:val="center"/>
          </w:tcPr>
          <w:p w14:paraId="56045C5E"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005864D5"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¥1,064.00 </w:t>
            </w:r>
          </w:p>
        </w:tc>
        <w:tc>
          <w:tcPr>
            <w:tcW w:w="1400" w:type="dxa"/>
            <w:tcBorders>
              <w:top w:val="nil"/>
              <w:left w:val="nil"/>
              <w:bottom w:val="single" w:sz="4" w:space="0" w:color="auto"/>
              <w:right w:val="single" w:sz="4" w:space="0" w:color="auto"/>
            </w:tcBorders>
            <w:shd w:val="clear" w:color="auto" w:fill="auto"/>
            <w:vAlign w:val="center"/>
          </w:tcPr>
          <w:p w14:paraId="5A20FB52"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¥1,064.00 </w:t>
            </w:r>
          </w:p>
        </w:tc>
      </w:tr>
      <w:tr w:rsidR="0071712E" w14:paraId="6D0B6A9C"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1278B5DB"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3</w:t>
            </w:r>
          </w:p>
        </w:tc>
        <w:tc>
          <w:tcPr>
            <w:tcW w:w="804" w:type="dxa"/>
            <w:tcBorders>
              <w:top w:val="nil"/>
              <w:left w:val="nil"/>
              <w:bottom w:val="single" w:sz="4" w:space="0" w:color="auto"/>
              <w:right w:val="single" w:sz="4" w:space="0" w:color="auto"/>
            </w:tcBorders>
            <w:shd w:val="clear" w:color="auto" w:fill="auto"/>
            <w:vAlign w:val="center"/>
          </w:tcPr>
          <w:p w14:paraId="3BE55FF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车辆识别显示一体机</w:t>
            </w:r>
          </w:p>
        </w:tc>
        <w:tc>
          <w:tcPr>
            <w:tcW w:w="1346" w:type="dxa"/>
            <w:tcBorders>
              <w:top w:val="nil"/>
              <w:left w:val="nil"/>
              <w:bottom w:val="single" w:sz="4" w:space="0" w:color="auto"/>
              <w:right w:val="single" w:sz="4" w:space="0" w:color="auto"/>
            </w:tcBorders>
            <w:shd w:val="clear" w:color="auto" w:fill="auto"/>
            <w:vAlign w:val="center"/>
          </w:tcPr>
          <w:p w14:paraId="699F2C31"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1A6F4D1D"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3AEE07EF"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DS-TMC201-D</w:t>
            </w:r>
          </w:p>
        </w:tc>
        <w:tc>
          <w:tcPr>
            <w:tcW w:w="720" w:type="dxa"/>
            <w:tcBorders>
              <w:top w:val="nil"/>
              <w:left w:val="nil"/>
              <w:bottom w:val="single" w:sz="4" w:space="0" w:color="auto"/>
              <w:right w:val="single" w:sz="4" w:space="0" w:color="auto"/>
            </w:tcBorders>
            <w:shd w:val="clear" w:color="auto" w:fill="auto"/>
            <w:vAlign w:val="center"/>
          </w:tcPr>
          <w:p w14:paraId="58B330B7"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6D60D4F6"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¥7,092.00 </w:t>
            </w:r>
          </w:p>
        </w:tc>
        <w:tc>
          <w:tcPr>
            <w:tcW w:w="1400" w:type="dxa"/>
            <w:tcBorders>
              <w:top w:val="nil"/>
              <w:left w:val="nil"/>
              <w:bottom w:val="single" w:sz="4" w:space="0" w:color="auto"/>
              <w:right w:val="single" w:sz="4" w:space="0" w:color="auto"/>
            </w:tcBorders>
            <w:shd w:val="clear" w:color="auto" w:fill="auto"/>
            <w:vAlign w:val="center"/>
          </w:tcPr>
          <w:p w14:paraId="36D6E491"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¥7,092.00 </w:t>
            </w:r>
          </w:p>
        </w:tc>
      </w:tr>
      <w:tr w:rsidR="0071712E" w14:paraId="0A60FA1A"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6A05DE0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4</w:t>
            </w:r>
          </w:p>
        </w:tc>
        <w:tc>
          <w:tcPr>
            <w:tcW w:w="804" w:type="dxa"/>
            <w:tcBorders>
              <w:top w:val="nil"/>
              <w:left w:val="nil"/>
              <w:bottom w:val="single" w:sz="4" w:space="0" w:color="auto"/>
              <w:right w:val="single" w:sz="4" w:space="0" w:color="auto"/>
            </w:tcBorders>
            <w:shd w:val="clear" w:color="auto" w:fill="auto"/>
            <w:vAlign w:val="center"/>
          </w:tcPr>
          <w:p w14:paraId="7E22A599"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车辆识别管理机终端</w:t>
            </w:r>
          </w:p>
        </w:tc>
        <w:tc>
          <w:tcPr>
            <w:tcW w:w="1346" w:type="dxa"/>
            <w:tcBorders>
              <w:top w:val="nil"/>
              <w:left w:val="nil"/>
              <w:bottom w:val="single" w:sz="4" w:space="0" w:color="auto"/>
              <w:right w:val="single" w:sz="4" w:space="0" w:color="auto"/>
            </w:tcBorders>
            <w:shd w:val="clear" w:color="auto" w:fill="auto"/>
            <w:vAlign w:val="center"/>
          </w:tcPr>
          <w:p w14:paraId="1237EB9A"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065620BB"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313258BC"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DS-TPE204-S</w:t>
            </w:r>
          </w:p>
        </w:tc>
        <w:tc>
          <w:tcPr>
            <w:tcW w:w="720" w:type="dxa"/>
            <w:tcBorders>
              <w:top w:val="nil"/>
              <w:left w:val="nil"/>
              <w:bottom w:val="single" w:sz="4" w:space="0" w:color="auto"/>
              <w:right w:val="single" w:sz="4" w:space="0" w:color="auto"/>
            </w:tcBorders>
            <w:shd w:val="clear" w:color="auto" w:fill="auto"/>
            <w:vAlign w:val="center"/>
          </w:tcPr>
          <w:p w14:paraId="738303FA"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043C8C4E"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¥7,730.00 </w:t>
            </w:r>
          </w:p>
        </w:tc>
        <w:tc>
          <w:tcPr>
            <w:tcW w:w="1400" w:type="dxa"/>
            <w:tcBorders>
              <w:top w:val="nil"/>
              <w:left w:val="nil"/>
              <w:bottom w:val="single" w:sz="4" w:space="0" w:color="auto"/>
              <w:right w:val="single" w:sz="4" w:space="0" w:color="auto"/>
            </w:tcBorders>
            <w:shd w:val="clear" w:color="auto" w:fill="auto"/>
            <w:vAlign w:val="center"/>
          </w:tcPr>
          <w:p w14:paraId="21DF30D4"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¥7,730.00 </w:t>
            </w:r>
          </w:p>
        </w:tc>
      </w:tr>
      <w:tr w:rsidR="0071712E" w14:paraId="1E295E13"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5677D0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5</w:t>
            </w:r>
          </w:p>
        </w:tc>
        <w:tc>
          <w:tcPr>
            <w:tcW w:w="804" w:type="dxa"/>
            <w:tcBorders>
              <w:top w:val="nil"/>
              <w:left w:val="nil"/>
              <w:bottom w:val="single" w:sz="4" w:space="0" w:color="auto"/>
              <w:right w:val="single" w:sz="4" w:space="0" w:color="auto"/>
            </w:tcBorders>
            <w:shd w:val="clear" w:color="auto" w:fill="auto"/>
            <w:vAlign w:val="center"/>
          </w:tcPr>
          <w:p w14:paraId="2E35521C"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人行通道开门立柱</w:t>
            </w:r>
          </w:p>
        </w:tc>
        <w:tc>
          <w:tcPr>
            <w:tcW w:w="1346" w:type="dxa"/>
            <w:tcBorders>
              <w:top w:val="nil"/>
              <w:left w:val="nil"/>
              <w:bottom w:val="single" w:sz="4" w:space="0" w:color="auto"/>
              <w:right w:val="single" w:sz="4" w:space="0" w:color="auto"/>
            </w:tcBorders>
            <w:shd w:val="clear" w:color="auto" w:fill="auto"/>
            <w:vAlign w:val="center"/>
          </w:tcPr>
          <w:p w14:paraId="4E9BD5B6"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4B628347"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D5324AB"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DS-KAB607-H</w:t>
            </w:r>
          </w:p>
        </w:tc>
        <w:tc>
          <w:tcPr>
            <w:tcW w:w="720" w:type="dxa"/>
            <w:tcBorders>
              <w:top w:val="nil"/>
              <w:left w:val="nil"/>
              <w:bottom w:val="single" w:sz="4" w:space="0" w:color="auto"/>
              <w:right w:val="single" w:sz="4" w:space="0" w:color="auto"/>
            </w:tcBorders>
            <w:shd w:val="clear" w:color="auto" w:fill="auto"/>
            <w:vAlign w:val="center"/>
          </w:tcPr>
          <w:p w14:paraId="19B280DA"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005DEA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¥1,241.00 </w:t>
            </w:r>
          </w:p>
        </w:tc>
        <w:tc>
          <w:tcPr>
            <w:tcW w:w="1400" w:type="dxa"/>
            <w:tcBorders>
              <w:top w:val="nil"/>
              <w:left w:val="nil"/>
              <w:bottom w:val="single" w:sz="4" w:space="0" w:color="auto"/>
              <w:right w:val="single" w:sz="4" w:space="0" w:color="auto"/>
            </w:tcBorders>
            <w:shd w:val="clear" w:color="auto" w:fill="auto"/>
            <w:vAlign w:val="center"/>
          </w:tcPr>
          <w:p w14:paraId="2C3C3E28"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¥1,241.00 </w:t>
            </w:r>
          </w:p>
        </w:tc>
      </w:tr>
      <w:tr w:rsidR="0071712E" w14:paraId="6BE07687"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340AB4B4"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6</w:t>
            </w:r>
          </w:p>
        </w:tc>
        <w:tc>
          <w:tcPr>
            <w:tcW w:w="804" w:type="dxa"/>
            <w:tcBorders>
              <w:top w:val="nil"/>
              <w:left w:val="nil"/>
              <w:bottom w:val="single" w:sz="4" w:space="0" w:color="auto"/>
              <w:right w:val="single" w:sz="4" w:space="0" w:color="auto"/>
            </w:tcBorders>
            <w:shd w:val="clear" w:color="auto" w:fill="auto"/>
            <w:vAlign w:val="center"/>
          </w:tcPr>
          <w:p w14:paraId="19C320E7"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人脸门禁一体机</w:t>
            </w:r>
          </w:p>
        </w:tc>
        <w:tc>
          <w:tcPr>
            <w:tcW w:w="1346" w:type="dxa"/>
            <w:tcBorders>
              <w:top w:val="nil"/>
              <w:left w:val="nil"/>
              <w:bottom w:val="single" w:sz="4" w:space="0" w:color="auto"/>
              <w:right w:val="single" w:sz="4" w:space="0" w:color="auto"/>
            </w:tcBorders>
            <w:shd w:val="clear" w:color="auto" w:fill="auto"/>
            <w:vAlign w:val="center"/>
          </w:tcPr>
          <w:p w14:paraId="6DD20AA4"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2DEF35C8"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CEF0B67"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DS-K1T678HF</w:t>
            </w:r>
          </w:p>
        </w:tc>
        <w:tc>
          <w:tcPr>
            <w:tcW w:w="720" w:type="dxa"/>
            <w:tcBorders>
              <w:top w:val="nil"/>
              <w:left w:val="nil"/>
              <w:bottom w:val="single" w:sz="4" w:space="0" w:color="auto"/>
              <w:right w:val="single" w:sz="4" w:space="0" w:color="auto"/>
            </w:tcBorders>
            <w:shd w:val="clear" w:color="auto" w:fill="auto"/>
            <w:vAlign w:val="center"/>
          </w:tcPr>
          <w:p w14:paraId="09954EC8"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3FFBF266"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c>
          <w:tcPr>
            <w:tcW w:w="1400" w:type="dxa"/>
            <w:tcBorders>
              <w:top w:val="nil"/>
              <w:left w:val="nil"/>
              <w:bottom w:val="single" w:sz="4" w:space="0" w:color="auto"/>
              <w:right w:val="single" w:sz="4" w:space="0" w:color="auto"/>
            </w:tcBorders>
            <w:shd w:val="clear" w:color="auto" w:fill="auto"/>
            <w:vAlign w:val="center"/>
          </w:tcPr>
          <w:p w14:paraId="3F8EFF2F"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r>
      <w:tr w:rsidR="0071712E" w14:paraId="22EFAD90"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1D300BB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lastRenderedPageBreak/>
              <w:t>7</w:t>
            </w:r>
          </w:p>
        </w:tc>
        <w:tc>
          <w:tcPr>
            <w:tcW w:w="804" w:type="dxa"/>
            <w:tcBorders>
              <w:top w:val="nil"/>
              <w:left w:val="nil"/>
              <w:bottom w:val="single" w:sz="4" w:space="0" w:color="auto"/>
              <w:right w:val="single" w:sz="4" w:space="0" w:color="auto"/>
            </w:tcBorders>
            <w:shd w:val="clear" w:color="auto" w:fill="auto"/>
            <w:vAlign w:val="center"/>
          </w:tcPr>
          <w:p w14:paraId="573D0F1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一键开门按钮</w:t>
            </w:r>
          </w:p>
        </w:tc>
        <w:tc>
          <w:tcPr>
            <w:tcW w:w="1346" w:type="dxa"/>
            <w:tcBorders>
              <w:top w:val="nil"/>
              <w:left w:val="nil"/>
              <w:bottom w:val="single" w:sz="4" w:space="0" w:color="auto"/>
              <w:right w:val="single" w:sz="4" w:space="0" w:color="auto"/>
            </w:tcBorders>
            <w:shd w:val="clear" w:color="auto" w:fill="auto"/>
            <w:vAlign w:val="center"/>
          </w:tcPr>
          <w:p w14:paraId="5C79C3DE"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465C10E9"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55019EBF" w14:textId="77777777" w:rsidR="0071712E" w:rsidRDefault="009A2D73">
            <w:pPr>
              <w:widowControl/>
              <w:jc w:val="left"/>
              <w:rPr>
                <w:rFonts w:ascii="宋体" w:hAnsi="宋体" w:cs="宋体"/>
                <w:color w:val="000000"/>
                <w:sz w:val="24"/>
              </w:rPr>
            </w:pPr>
            <w:r>
              <w:rPr>
                <w:rFonts w:ascii="宋体" w:hAnsi="宋体" w:cs="宋体" w:hint="eastAsia"/>
                <w:color w:val="000000"/>
                <w:sz w:val="24"/>
              </w:rPr>
              <w:t>EB29</w:t>
            </w:r>
          </w:p>
        </w:tc>
        <w:tc>
          <w:tcPr>
            <w:tcW w:w="720" w:type="dxa"/>
            <w:tcBorders>
              <w:top w:val="nil"/>
              <w:left w:val="nil"/>
              <w:bottom w:val="single" w:sz="4" w:space="0" w:color="auto"/>
              <w:right w:val="single" w:sz="4" w:space="0" w:color="auto"/>
            </w:tcBorders>
            <w:shd w:val="clear" w:color="auto" w:fill="auto"/>
            <w:vAlign w:val="center"/>
          </w:tcPr>
          <w:p w14:paraId="3A33F900"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6E4594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¥32.00 </w:t>
            </w:r>
          </w:p>
        </w:tc>
        <w:tc>
          <w:tcPr>
            <w:tcW w:w="1400" w:type="dxa"/>
            <w:tcBorders>
              <w:top w:val="nil"/>
              <w:left w:val="nil"/>
              <w:bottom w:val="single" w:sz="4" w:space="0" w:color="auto"/>
              <w:right w:val="single" w:sz="4" w:space="0" w:color="auto"/>
            </w:tcBorders>
            <w:shd w:val="clear" w:color="auto" w:fill="auto"/>
            <w:vAlign w:val="center"/>
          </w:tcPr>
          <w:p w14:paraId="3140EDCD"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¥32.00 </w:t>
            </w:r>
          </w:p>
        </w:tc>
      </w:tr>
      <w:tr w:rsidR="0071712E" w14:paraId="4B837CE0"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5FE229DA"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8</w:t>
            </w:r>
          </w:p>
        </w:tc>
        <w:tc>
          <w:tcPr>
            <w:tcW w:w="804" w:type="dxa"/>
            <w:tcBorders>
              <w:top w:val="nil"/>
              <w:left w:val="nil"/>
              <w:bottom w:val="single" w:sz="4" w:space="0" w:color="auto"/>
              <w:right w:val="single" w:sz="4" w:space="0" w:color="auto"/>
            </w:tcBorders>
            <w:shd w:val="clear" w:color="auto" w:fill="auto"/>
            <w:vAlign w:val="center"/>
          </w:tcPr>
          <w:p w14:paraId="026C8769"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人行通道平开门</w:t>
            </w:r>
          </w:p>
        </w:tc>
        <w:tc>
          <w:tcPr>
            <w:tcW w:w="1346" w:type="dxa"/>
            <w:tcBorders>
              <w:top w:val="nil"/>
              <w:left w:val="nil"/>
              <w:bottom w:val="single" w:sz="4" w:space="0" w:color="auto"/>
              <w:right w:val="single" w:sz="4" w:space="0" w:color="auto"/>
            </w:tcBorders>
            <w:shd w:val="clear" w:color="auto" w:fill="auto"/>
            <w:vAlign w:val="center"/>
          </w:tcPr>
          <w:p w14:paraId="18937A40"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6CC59815"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73683C43"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DS-K3AP4101-I</w:t>
            </w:r>
          </w:p>
        </w:tc>
        <w:tc>
          <w:tcPr>
            <w:tcW w:w="720" w:type="dxa"/>
            <w:tcBorders>
              <w:top w:val="nil"/>
              <w:left w:val="nil"/>
              <w:bottom w:val="single" w:sz="4" w:space="0" w:color="auto"/>
              <w:right w:val="single" w:sz="4" w:space="0" w:color="auto"/>
            </w:tcBorders>
            <w:shd w:val="clear" w:color="auto" w:fill="auto"/>
            <w:vAlign w:val="center"/>
          </w:tcPr>
          <w:p w14:paraId="00DCC011"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2FC10B0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¥7,136.00 </w:t>
            </w:r>
          </w:p>
        </w:tc>
        <w:tc>
          <w:tcPr>
            <w:tcW w:w="1400" w:type="dxa"/>
            <w:tcBorders>
              <w:top w:val="nil"/>
              <w:left w:val="nil"/>
              <w:bottom w:val="single" w:sz="4" w:space="0" w:color="auto"/>
              <w:right w:val="single" w:sz="4" w:space="0" w:color="auto"/>
            </w:tcBorders>
            <w:shd w:val="clear" w:color="auto" w:fill="auto"/>
            <w:vAlign w:val="center"/>
          </w:tcPr>
          <w:p w14:paraId="1BD167B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¥7,136.00 </w:t>
            </w:r>
          </w:p>
        </w:tc>
      </w:tr>
      <w:tr w:rsidR="0071712E" w14:paraId="73CE4839"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0E5A8CD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9</w:t>
            </w:r>
          </w:p>
        </w:tc>
        <w:tc>
          <w:tcPr>
            <w:tcW w:w="804" w:type="dxa"/>
            <w:tcBorders>
              <w:top w:val="nil"/>
              <w:left w:val="nil"/>
              <w:bottom w:val="single" w:sz="4" w:space="0" w:color="auto"/>
              <w:right w:val="single" w:sz="4" w:space="0" w:color="auto"/>
            </w:tcBorders>
            <w:shd w:val="clear" w:color="auto" w:fill="auto"/>
            <w:vAlign w:val="center"/>
          </w:tcPr>
          <w:p w14:paraId="42D9954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人脸抓拍摄像机</w:t>
            </w:r>
          </w:p>
        </w:tc>
        <w:tc>
          <w:tcPr>
            <w:tcW w:w="1346" w:type="dxa"/>
            <w:tcBorders>
              <w:top w:val="nil"/>
              <w:left w:val="nil"/>
              <w:bottom w:val="single" w:sz="4" w:space="0" w:color="auto"/>
              <w:right w:val="single" w:sz="4" w:space="0" w:color="auto"/>
            </w:tcBorders>
            <w:shd w:val="clear" w:color="auto" w:fill="auto"/>
            <w:vAlign w:val="center"/>
          </w:tcPr>
          <w:p w14:paraId="3041A794"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61C6B53A"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F235175"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DS-2CD7A49HIW-FA</w:t>
            </w:r>
          </w:p>
        </w:tc>
        <w:tc>
          <w:tcPr>
            <w:tcW w:w="720" w:type="dxa"/>
            <w:tcBorders>
              <w:top w:val="nil"/>
              <w:left w:val="nil"/>
              <w:bottom w:val="single" w:sz="4" w:space="0" w:color="auto"/>
              <w:right w:val="single" w:sz="4" w:space="0" w:color="auto"/>
            </w:tcBorders>
            <w:shd w:val="clear" w:color="auto" w:fill="auto"/>
            <w:vAlign w:val="center"/>
          </w:tcPr>
          <w:p w14:paraId="28F8B1BF" w14:textId="77777777" w:rsidR="0071712E" w:rsidRDefault="009A2D73">
            <w:pPr>
              <w:widowControl/>
              <w:jc w:val="left"/>
              <w:rPr>
                <w:rFonts w:ascii="宋体" w:hAnsi="宋体" w:cs="宋体"/>
                <w:color w:val="000000"/>
                <w:sz w:val="24"/>
              </w:rPr>
            </w:pPr>
            <w:r>
              <w:rPr>
                <w:rFonts w:ascii="宋体" w:hAnsi="宋体" w:cs="宋体" w:hint="eastAsia"/>
                <w:color w:val="000000"/>
                <w:sz w:val="24"/>
              </w:rPr>
              <w:t>2</w:t>
            </w:r>
          </w:p>
        </w:tc>
        <w:tc>
          <w:tcPr>
            <w:tcW w:w="1396" w:type="dxa"/>
            <w:tcBorders>
              <w:top w:val="nil"/>
              <w:left w:val="nil"/>
              <w:bottom w:val="single" w:sz="4" w:space="0" w:color="auto"/>
              <w:right w:val="single" w:sz="4" w:space="0" w:color="auto"/>
            </w:tcBorders>
            <w:shd w:val="clear" w:color="auto" w:fill="auto"/>
            <w:vAlign w:val="center"/>
          </w:tcPr>
          <w:p w14:paraId="67C7C7B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c>
          <w:tcPr>
            <w:tcW w:w="1400" w:type="dxa"/>
            <w:tcBorders>
              <w:top w:val="nil"/>
              <w:left w:val="nil"/>
              <w:bottom w:val="single" w:sz="4" w:space="0" w:color="auto"/>
              <w:right w:val="single" w:sz="4" w:space="0" w:color="auto"/>
            </w:tcBorders>
            <w:shd w:val="clear" w:color="auto" w:fill="auto"/>
            <w:vAlign w:val="center"/>
          </w:tcPr>
          <w:p w14:paraId="7645EE27"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¥4,610.00 </w:t>
            </w:r>
          </w:p>
        </w:tc>
      </w:tr>
      <w:tr w:rsidR="0071712E" w14:paraId="6BBD14CC"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BB5AEDD"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10</w:t>
            </w:r>
          </w:p>
        </w:tc>
        <w:tc>
          <w:tcPr>
            <w:tcW w:w="804" w:type="dxa"/>
            <w:tcBorders>
              <w:top w:val="nil"/>
              <w:left w:val="nil"/>
              <w:bottom w:val="single" w:sz="4" w:space="0" w:color="auto"/>
              <w:right w:val="single" w:sz="4" w:space="0" w:color="auto"/>
            </w:tcBorders>
            <w:shd w:val="clear" w:color="auto" w:fill="auto"/>
            <w:vAlign w:val="center"/>
          </w:tcPr>
          <w:p w14:paraId="14022D61"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小区监控摄像机</w:t>
            </w:r>
          </w:p>
        </w:tc>
        <w:tc>
          <w:tcPr>
            <w:tcW w:w="1346" w:type="dxa"/>
            <w:tcBorders>
              <w:top w:val="nil"/>
              <w:left w:val="nil"/>
              <w:bottom w:val="single" w:sz="4" w:space="0" w:color="auto"/>
              <w:right w:val="single" w:sz="4" w:space="0" w:color="auto"/>
            </w:tcBorders>
            <w:shd w:val="clear" w:color="auto" w:fill="auto"/>
            <w:vAlign w:val="center"/>
          </w:tcPr>
          <w:p w14:paraId="32939497"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62B84117"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51A60032"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DS-2CD2T47EDWD-L</w:t>
            </w:r>
          </w:p>
        </w:tc>
        <w:tc>
          <w:tcPr>
            <w:tcW w:w="720" w:type="dxa"/>
            <w:tcBorders>
              <w:top w:val="nil"/>
              <w:left w:val="nil"/>
              <w:bottom w:val="single" w:sz="4" w:space="0" w:color="auto"/>
              <w:right w:val="single" w:sz="4" w:space="0" w:color="auto"/>
            </w:tcBorders>
            <w:shd w:val="clear" w:color="auto" w:fill="auto"/>
            <w:vAlign w:val="center"/>
          </w:tcPr>
          <w:p w14:paraId="68626D21" w14:textId="77777777" w:rsidR="0071712E" w:rsidRDefault="009A2D73">
            <w:pPr>
              <w:widowControl/>
              <w:jc w:val="left"/>
              <w:rPr>
                <w:rFonts w:ascii="宋体" w:hAnsi="宋体" w:cs="宋体"/>
                <w:color w:val="000000"/>
                <w:sz w:val="24"/>
              </w:rPr>
            </w:pPr>
            <w:r>
              <w:rPr>
                <w:rFonts w:ascii="宋体" w:hAnsi="宋体" w:cs="宋体" w:hint="eastAsia"/>
                <w:color w:val="000000"/>
                <w:sz w:val="24"/>
              </w:rPr>
              <w:t>40</w:t>
            </w:r>
          </w:p>
        </w:tc>
        <w:tc>
          <w:tcPr>
            <w:tcW w:w="1396" w:type="dxa"/>
            <w:tcBorders>
              <w:top w:val="nil"/>
              <w:left w:val="nil"/>
              <w:bottom w:val="single" w:sz="4" w:space="0" w:color="auto"/>
              <w:right w:val="single" w:sz="4" w:space="0" w:color="auto"/>
            </w:tcBorders>
            <w:shd w:val="clear" w:color="auto" w:fill="auto"/>
            <w:vAlign w:val="center"/>
          </w:tcPr>
          <w:p w14:paraId="23018B91"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¥757.00 </w:t>
            </w:r>
          </w:p>
        </w:tc>
        <w:tc>
          <w:tcPr>
            <w:tcW w:w="1400" w:type="dxa"/>
            <w:tcBorders>
              <w:top w:val="nil"/>
              <w:left w:val="nil"/>
              <w:bottom w:val="single" w:sz="4" w:space="0" w:color="auto"/>
              <w:right w:val="single" w:sz="4" w:space="0" w:color="auto"/>
            </w:tcBorders>
            <w:shd w:val="clear" w:color="auto" w:fill="auto"/>
            <w:vAlign w:val="center"/>
          </w:tcPr>
          <w:p w14:paraId="0D5407D4"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¥30,280.00 </w:t>
            </w:r>
          </w:p>
        </w:tc>
      </w:tr>
      <w:tr w:rsidR="0071712E" w14:paraId="7CCB0804"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FD3CC92"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11</w:t>
            </w:r>
          </w:p>
        </w:tc>
        <w:tc>
          <w:tcPr>
            <w:tcW w:w="804" w:type="dxa"/>
            <w:tcBorders>
              <w:top w:val="nil"/>
              <w:left w:val="nil"/>
              <w:bottom w:val="single" w:sz="4" w:space="0" w:color="auto"/>
              <w:right w:val="single" w:sz="4" w:space="0" w:color="auto"/>
            </w:tcBorders>
            <w:shd w:val="clear" w:color="auto" w:fill="auto"/>
            <w:vAlign w:val="center"/>
          </w:tcPr>
          <w:p w14:paraId="0B5BDDA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智能录像机</w:t>
            </w:r>
          </w:p>
        </w:tc>
        <w:tc>
          <w:tcPr>
            <w:tcW w:w="1346" w:type="dxa"/>
            <w:tcBorders>
              <w:top w:val="nil"/>
              <w:left w:val="nil"/>
              <w:bottom w:val="single" w:sz="4" w:space="0" w:color="auto"/>
              <w:right w:val="single" w:sz="4" w:space="0" w:color="auto"/>
            </w:tcBorders>
            <w:shd w:val="clear" w:color="auto" w:fill="auto"/>
            <w:vAlign w:val="center"/>
          </w:tcPr>
          <w:p w14:paraId="5E51FBC5"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0A349AB3"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F1F683F"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DS-8616NX-I8</w:t>
            </w:r>
          </w:p>
        </w:tc>
        <w:tc>
          <w:tcPr>
            <w:tcW w:w="720" w:type="dxa"/>
            <w:tcBorders>
              <w:top w:val="nil"/>
              <w:left w:val="nil"/>
              <w:bottom w:val="single" w:sz="4" w:space="0" w:color="auto"/>
              <w:right w:val="single" w:sz="4" w:space="0" w:color="auto"/>
            </w:tcBorders>
            <w:shd w:val="clear" w:color="auto" w:fill="auto"/>
            <w:vAlign w:val="center"/>
          </w:tcPr>
          <w:p w14:paraId="12EEFA9A"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510A4E2"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¥5,089.00 </w:t>
            </w:r>
          </w:p>
        </w:tc>
        <w:tc>
          <w:tcPr>
            <w:tcW w:w="1400" w:type="dxa"/>
            <w:tcBorders>
              <w:top w:val="nil"/>
              <w:left w:val="nil"/>
              <w:bottom w:val="single" w:sz="4" w:space="0" w:color="auto"/>
              <w:right w:val="single" w:sz="4" w:space="0" w:color="auto"/>
            </w:tcBorders>
            <w:shd w:val="clear" w:color="auto" w:fill="auto"/>
            <w:vAlign w:val="center"/>
          </w:tcPr>
          <w:p w14:paraId="1A92621F"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¥5,089.00 </w:t>
            </w:r>
          </w:p>
        </w:tc>
      </w:tr>
      <w:tr w:rsidR="0071712E" w14:paraId="0C2C43D4"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13FF699B"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12</w:t>
            </w:r>
          </w:p>
        </w:tc>
        <w:tc>
          <w:tcPr>
            <w:tcW w:w="804" w:type="dxa"/>
            <w:tcBorders>
              <w:top w:val="nil"/>
              <w:left w:val="nil"/>
              <w:bottom w:val="single" w:sz="4" w:space="0" w:color="auto"/>
              <w:right w:val="single" w:sz="4" w:space="0" w:color="auto"/>
            </w:tcBorders>
            <w:shd w:val="clear" w:color="auto" w:fill="auto"/>
            <w:vAlign w:val="center"/>
          </w:tcPr>
          <w:p w14:paraId="4883255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视频监控专用硬盘</w:t>
            </w:r>
          </w:p>
        </w:tc>
        <w:tc>
          <w:tcPr>
            <w:tcW w:w="1346" w:type="dxa"/>
            <w:tcBorders>
              <w:top w:val="nil"/>
              <w:left w:val="nil"/>
              <w:bottom w:val="single" w:sz="4" w:space="0" w:color="auto"/>
              <w:right w:val="single" w:sz="4" w:space="0" w:color="auto"/>
            </w:tcBorders>
            <w:shd w:val="clear" w:color="auto" w:fill="auto"/>
            <w:vAlign w:val="center"/>
          </w:tcPr>
          <w:p w14:paraId="6A3D5A9E"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4ECA4693"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10253D0" w14:textId="77777777" w:rsidR="0071712E" w:rsidRDefault="009A2D73">
            <w:pPr>
              <w:widowControl/>
              <w:jc w:val="left"/>
              <w:rPr>
                <w:rFonts w:ascii="宋体" w:hAnsi="宋体" w:cs="宋体"/>
                <w:color w:val="000000"/>
                <w:sz w:val="24"/>
              </w:rPr>
            </w:pPr>
            <w:r>
              <w:rPr>
                <w:rFonts w:ascii="宋体" w:hAnsi="宋体" w:cs="宋体" w:hint="eastAsia"/>
                <w:color w:val="000000"/>
                <w:sz w:val="24"/>
              </w:rPr>
              <w:t>SATA-6T</w:t>
            </w:r>
          </w:p>
        </w:tc>
        <w:tc>
          <w:tcPr>
            <w:tcW w:w="720" w:type="dxa"/>
            <w:tcBorders>
              <w:top w:val="nil"/>
              <w:left w:val="nil"/>
              <w:bottom w:val="single" w:sz="4" w:space="0" w:color="auto"/>
              <w:right w:val="single" w:sz="4" w:space="0" w:color="auto"/>
            </w:tcBorders>
            <w:shd w:val="clear" w:color="auto" w:fill="auto"/>
            <w:vAlign w:val="center"/>
          </w:tcPr>
          <w:p w14:paraId="1156274F" w14:textId="77777777" w:rsidR="0071712E" w:rsidRDefault="009A2D73">
            <w:pPr>
              <w:widowControl/>
              <w:jc w:val="left"/>
              <w:rPr>
                <w:rFonts w:ascii="宋体" w:hAnsi="宋体" w:cs="宋体"/>
                <w:color w:val="000000"/>
                <w:sz w:val="24"/>
              </w:rPr>
            </w:pPr>
            <w:r>
              <w:rPr>
                <w:rFonts w:ascii="宋体" w:hAnsi="宋体" w:cs="宋体" w:hint="eastAsia"/>
                <w:color w:val="000000"/>
                <w:sz w:val="24"/>
              </w:rPr>
              <w:t>6</w:t>
            </w:r>
          </w:p>
        </w:tc>
        <w:tc>
          <w:tcPr>
            <w:tcW w:w="1396" w:type="dxa"/>
            <w:tcBorders>
              <w:top w:val="nil"/>
              <w:left w:val="nil"/>
              <w:bottom w:val="single" w:sz="4" w:space="0" w:color="auto"/>
              <w:right w:val="single" w:sz="4" w:space="0" w:color="auto"/>
            </w:tcBorders>
            <w:shd w:val="clear" w:color="auto" w:fill="auto"/>
            <w:vAlign w:val="center"/>
          </w:tcPr>
          <w:p w14:paraId="312EC5E3"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¥965.00 </w:t>
            </w:r>
          </w:p>
        </w:tc>
        <w:tc>
          <w:tcPr>
            <w:tcW w:w="1400" w:type="dxa"/>
            <w:tcBorders>
              <w:top w:val="nil"/>
              <w:left w:val="nil"/>
              <w:bottom w:val="single" w:sz="4" w:space="0" w:color="auto"/>
              <w:right w:val="single" w:sz="4" w:space="0" w:color="auto"/>
            </w:tcBorders>
            <w:shd w:val="clear" w:color="auto" w:fill="auto"/>
            <w:vAlign w:val="center"/>
          </w:tcPr>
          <w:p w14:paraId="6A6A542D"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¥5,790.00 </w:t>
            </w:r>
          </w:p>
        </w:tc>
      </w:tr>
      <w:tr w:rsidR="0071712E" w14:paraId="5035D342"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1932CAB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13</w:t>
            </w:r>
          </w:p>
        </w:tc>
        <w:tc>
          <w:tcPr>
            <w:tcW w:w="804" w:type="dxa"/>
            <w:tcBorders>
              <w:top w:val="nil"/>
              <w:left w:val="nil"/>
              <w:bottom w:val="single" w:sz="4" w:space="0" w:color="auto"/>
              <w:right w:val="single" w:sz="4" w:space="0" w:color="auto"/>
            </w:tcBorders>
            <w:shd w:val="clear" w:color="auto" w:fill="auto"/>
            <w:vAlign w:val="center"/>
          </w:tcPr>
          <w:p w14:paraId="4C96EEB9"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24</w:t>
            </w:r>
            <w:r>
              <w:rPr>
                <w:rFonts w:ascii="宋体" w:hAnsi="宋体" w:cs="宋体" w:hint="eastAsia"/>
                <w:color w:val="000000"/>
                <w:sz w:val="22"/>
                <w:szCs w:val="22"/>
              </w:rPr>
              <w:t>口交换机</w:t>
            </w:r>
          </w:p>
        </w:tc>
        <w:tc>
          <w:tcPr>
            <w:tcW w:w="1346" w:type="dxa"/>
            <w:tcBorders>
              <w:top w:val="nil"/>
              <w:left w:val="nil"/>
              <w:bottom w:val="single" w:sz="4" w:space="0" w:color="auto"/>
              <w:right w:val="single" w:sz="4" w:space="0" w:color="auto"/>
            </w:tcBorders>
            <w:shd w:val="clear" w:color="auto" w:fill="auto"/>
            <w:vAlign w:val="center"/>
          </w:tcPr>
          <w:p w14:paraId="555103CD" w14:textId="77777777" w:rsidR="0071712E" w:rsidRDefault="009A2D73">
            <w:pPr>
              <w:widowControl/>
              <w:jc w:val="left"/>
              <w:rPr>
                <w:rFonts w:ascii="宋体" w:hAnsi="宋体" w:cs="宋体"/>
                <w:color w:val="000000"/>
                <w:sz w:val="24"/>
              </w:rPr>
            </w:pPr>
            <w:r>
              <w:rPr>
                <w:rFonts w:ascii="宋体" w:hAnsi="宋体" w:cs="宋体" w:hint="eastAsia"/>
                <w:color w:val="000000"/>
                <w:sz w:val="24"/>
              </w:rPr>
              <w:t>华为</w:t>
            </w:r>
            <w:r>
              <w:rPr>
                <w:rFonts w:ascii="宋体" w:hAnsi="宋体" w:cs="宋体" w:hint="eastAsia"/>
                <w:color w:val="000000"/>
                <w:sz w:val="24"/>
              </w:rPr>
              <w:t>/</w:t>
            </w:r>
            <w:r>
              <w:rPr>
                <w:rFonts w:ascii="宋体" w:hAnsi="宋体" w:cs="宋体" w:hint="eastAsia"/>
                <w:color w:val="000000"/>
                <w:sz w:val="24"/>
              </w:rPr>
              <w:t>华为技术有限公司</w:t>
            </w:r>
          </w:p>
        </w:tc>
        <w:tc>
          <w:tcPr>
            <w:tcW w:w="1854" w:type="dxa"/>
            <w:tcBorders>
              <w:top w:val="nil"/>
              <w:left w:val="nil"/>
              <w:bottom w:val="single" w:sz="4" w:space="0" w:color="auto"/>
              <w:right w:val="single" w:sz="4" w:space="0" w:color="auto"/>
            </w:tcBorders>
            <w:shd w:val="clear" w:color="auto" w:fill="auto"/>
            <w:vAlign w:val="center"/>
          </w:tcPr>
          <w:p w14:paraId="200BAC16"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7AD58EF2" w14:textId="77777777" w:rsidR="0071712E" w:rsidRDefault="009A2D73">
            <w:pPr>
              <w:widowControl/>
              <w:jc w:val="left"/>
              <w:rPr>
                <w:rFonts w:ascii="宋体" w:hAnsi="宋体" w:cs="宋体"/>
                <w:color w:val="000000"/>
                <w:sz w:val="24"/>
              </w:rPr>
            </w:pPr>
            <w:r>
              <w:rPr>
                <w:rFonts w:ascii="宋体" w:hAnsi="宋体" w:cs="宋体" w:hint="eastAsia"/>
                <w:color w:val="000000"/>
                <w:sz w:val="24"/>
              </w:rPr>
              <w:t>S5735S-L24T4S-A</w:t>
            </w:r>
          </w:p>
        </w:tc>
        <w:tc>
          <w:tcPr>
            <w:tcW w:w="720" w:type="dxa"/>
            <w:tcBorders>
              <w:top w:val="nil"/>
              <w:left w:val="nil"/>
              <w:bottom w:val="single" w:sz="4" w:space="0" w:color="auto"/>
              <w:right w:val="single" w:sz="4" w:space="0" w:color="auto"/>
            </w:tcBorders>
            <w:shd w:val="clear" w:color="auto" w:fill="auto"/>
            <w:vAlign w:val="center"/>
          </w:tcPr>
          <w:p w14:paraId="6DD9DAA3" w14:textId="77777777" w:rsidR="0071712E" w:rsidRDefault="009A2D73">
            <w:pPr>
              <w:widowControl/>
              <w:jc w:val="left"/>
              <w:rPr>
                <w:rFonts w:ascii="宋体" w:hAnsi="宋体" w:cs="宋体"/>
                <w:color w:val="000000"/>
                <w:sz w:val="24"/>
              </w:rPr>
            </w:pPr>
            <w:r>
              <w:rPr>
                <w:rFonts w:ascii="宋体" w:hAnsi="宋体" w:cs="宋体" w:hint="eastAsia"/>
                <w:color w:val="000000"/>
                <w:sz w:val="24"/>
              </w:rPr>
              <w:t>2</w:t>
            </w:r>
          </w:p>
        </w:tc>
        <w:tc>
          <w:tcPr>
            <w:tcW w:w="1396" w:type="dxa"/>
            <w:tcBorders>
              <w:top w:val="nil"/>
              <w:left w:val="nil"/>
              <w:bottom w:val="single" w:sz="4" w:space="0" w:color="auto"/>
              <w:right w:val="single" w:sz="4" w:space="0" w:color="auto"/>
            </w:tcBorders>
            <w:shd w:val="clear" w:color="auto" w:fill="auto"/>
            <w:vAlign w:val="center"/>
          </w:tcPr>
          <w:p w14:paraId="59A5A1D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¥2,394.00 </w:t>
            </w:r>
          </w:p>
        </w:tc>
        <w:tc>
          <w:tcPr>
            <w:tcW w:w="1400" w:type="dxa"/>
            <w:tcBorders>
              <w:top w:val="nil"/>
              <w:left w:val="nil"/>
              <w:bottom w:val="single" w:sz="4" w:space="0" w:color="auto"/>
              <w:right w:val="single" w:sz="4" w:space="0" w:color="auto"/>
            </w:tcBorders>
            <w:shd w:val="clear" w:color="auto" w:fill="auto"/>
            <w:vAlign w:val="center"/>
          </w:tcPr>
          <w:p w14:paraId="423D997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¥4,788.00 </w:t>
            </w:r>
          </w:p>
        </w:tc>
      </w:tr>
      <w:tr w:rsidR="0071712E" w14:paraId="6AFAE4E1"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3BF66112"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14</w:t>
            </w:r>
          </w:p>
        </w:tc>
        <w:tc>
          <w:tcPr>
            <w:tcW w:w="804" w:type="dxa"/>
            <w:tcBorders>
              <w:top w:val="nil"/>
              <w:left w:val="nil"/>
              <w:bottom w:val="single" w:sz="4" w:space="0" w:color="auto"/>
              <w:right w:val="single" w:sz="4" w:space="0" w:color="auto"/>
            </w:tcBorders>
            <w:shd w:val="clear" w:color="auto" w:fill="auto"/>
            <w:vAlign w:val="center"/>
          </w:tcPr>
          <w:p w14:paraId="75F6BE1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控制电脑</w:t>
            </w:r>
          </w:p>
        </w:tc>
        <w:tc>
          <w:tcPr>
            <w:tcW w:w="1346" w:type="dxa"/>
            <w:tcBorders>
              <w:top w:val="nil"/>
              <w:left w:val="nil"/>
              <w:bottom w:val="single" w:sz="4" w:space="0" w:color="auto"/>
              <w:right w:val="single" w:sz="4" w:space="0" w:color="auto"/>
            </w:tcBorders>
            <w:shd w:val="clear" w:color="auto" w:fill="auto"/>
            <w:vAlign w:val="center"/>
          </w:tcPr>
          <w:p w14:paraId="15E65371" w14:textId="77777777" w:rsidR="0071712E" w:rsidRDefault="009A2D73">
            <w:pPr>
              <w:widowControl/>
              <w:jc w:val="left"/>
              <w:rPr>
                <w:rFonts w:ascii="宋体" w:hAnsi="宋体" w:cs="宋体"/>
                <w:color w:val="000000"/>
                <w:sz w:val="24"/>
              </w:rPr>
            </w:pPr>
            <w:r>
              <w:rPr>
                <w:rFonts w:ascii="宋体" w:hAnsi="宋体" w:cs="宋体" w:hint="eastAsia"/>
                <w:color w:val="000000"/>
                <w:sz w:val="24"/>
              </w:rPr>
              <w:t>联想</w:t>
            </w:r>
            <w:r>
              <w:rPr>
                <w:rFonts w:ascii="宋体" w:hAnsi="宋体" w:cs="宋体" w:hint="eastAsia"/>
                <w:color w:val="000000"/>
                <w:sz w:val="24"/>
              </w:rPr>
              <w:t>/</w:t>
            </w:r>
            <w:r>
              <w:rPr>
                <w:rFonts w:ascii="宋体" w:hAnsi="宋体" w:cs="宋体" w:hint="eastAsia"/>
                <w:color w:val="000000"/>
                <w:sz w:val="24"/>
              </w:rPr>
              <w:t>联想集团</w:t>
            </w:r>
          </w:p>
        </w:tc>
        <w:tc>
          <w:tcPr>
            <w:tcW w:w="1854" w:type="dxa"/>
            <w:tcBorders>
              <w:top w:val="nil"/>
              <w:left w:val="nil"/>
              <w:bottom w:val="single" w:sz="4" w:space="0" w:color="auto"/>
              <w:right w:val="single" w:sz="4" w:space="0" w:color="auto"/>
            </w:tcBorders>
            <w:shd w:val="clear" w:color="auto" w:fill="auto"/>
            <w:vAlign w:val="center"/>
          </w:tcPr>
          <w:p w14:paraId="401BD19E"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064583C0" w14:textId="77777777" w:rsidR="0071712E" w:rsidRDefault="009A2D73">
            <w:pPr>
              <w:widowControl/>
              <w:jc w:val="left"/>
              <w:rPr>
                <w:rFonts w:ascii="宋体" w:hAnsi="宋体" w:cs="宋体"/>
                <w:color w:val="000000"/>
                <w:sz w:val="24"/>
              </w:rPr>
            </w:pPr>
            <w:r>
              <w:rPr>
                <w:rFonts w:ascii="宋体" w:hAnsi="宋体" w:cs="宋体" w:hint="eastAsia"/>
                <w:color w:val="000000"/>
                <w:sz w:val="24"/>
              </w:rPr>
              <w:t>M530-A408</w:t>
            </w:r>
          </w:p>
        </w:tc>
        <w:tc>
          <w:tcPr>
            <w:tcW w:w="720" w:type="dxa"/>
            <w:tcBorders>
              <w:top w:val="nil"/>
              <w:left w:val="nil"/>
              <w:bottom w:val="single" w:sz="4" w:space="0" w:color="auto"/>
              <w:right w:val="single" w:sz="4" w:space="0" w:color="auto"/>
            </w:tcBorders>
            <w:shd w:val="clear" w:color="auto" w:fill="auto"/>
            <w:vAlign w:val="center"/>
          </w:tcPr>
          <w:p w14:paraId="33DC1F10"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1EA07923"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¥4,827.00 </w:t>
            </w:r>
          </w:p>
        </w:tc>
        <w:tc>
          <w:tcPr>
            <w:tcW w:w="1400" w:type="dxa"/>
            <w:tcBorders>
              <w:top w:val="nil"/>
              <w:left w:val="nil"/>
              <w:bottom w:val="single" w:sz="4" w:space="0" w:color="auto"/>
              <w:right w:val="single" w:sz="4" w:space="0" w:color="auto"/>
            </w:tcBorders>
            <w:shd w:val="clear" w:color="auto" w:fill="auto"/>
            <w:vAlign w:val="center"/>
          </w:tcPr>
          <w:p w14:paraId="0D5402C5"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¥4,827.00 </w:t>
            </w:r>
          </w:p>
        </w:tc>
      </w:tr>
      <w:tr w:rsidR="0071712E" w14:paraId="6978401D"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362B771D"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15</w:t>
            </w:r>
          </w:p>
        </w:tc>
        <w:tc>
          <w:tcPr>
            <w:tcW w:w="804" w:type="dxa"/>
            <w:tcBorders>
              <w:top w:val="nil"/>
              <w:left w:val="nil"/>
              <w:bottom w:val="single" w:sz="4" w:space="0" w:color="auto"/>
              <w:right w:val="single" w:sz="4" w:space="0" w:color="auto"/>
            </w:tcBorders>
            <w:shd w:val="clear" w:color="auto" w:fill="auto"/>
            <w:vAlign w:val="center"/>
          </w:tcPr>
          <w:p w14:paraId="3C85524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配电柜</w:t>
            </w:r>
          </w:p>
        </w:tc>
        <w:tc>
          <w:tcPr>
            <w:tcW w:w="1346" w:type="dxa"/>
            <w:tcBorders>
              <w:top w:val="nil"/>
              <w:left w:val="nil"/>
              <w:bottom w:val="single" w:sz="4" w:space="0" w:color="auto"/>
              <w:right w:val="single" w:sz="4" w:space="0" w:color="auto"/>
            </w:tcBorders>
            <w:shd w:val="clear" w:color="auto" w:fill="auto"/>
            <w:vAlign w:val="center"/>
          </w:tcPr>
          <w:p w14:paraId="61B13C5C" w14:textId="77777777" w:rsidR="0071712E" w:rsidRDefault="009A2D73">
            <w:pPr>
              <w:widowControl/>
              <w:jc w:val="left"/>
              <w:rPr>
                <w:rFonts w:ascii="宋体" w:hAnsi="宋体" w:cs="宋体"/>
                <w:color w:val="000000"/>
                <w:sz w:val="24"/>
              </w:rPr>
            </w:pPr>
            <w:r>
              <w:rPr>
                <w:rFonts w:ascii="宋体" w:hAnsi="宋体" w:cs="宋体" w:hint="eastAsia"/>
                <w:color w:val="000000"/>
                <w:sz w:val="24"/>
              </w:rPr>
              <w:t>国产</w:t>
            </w:r>
            <w:r>
              <w:rPr>
                <w:rFonts w:ascii="宋体" w:hAnsi="宋体" w:cs="宋体" w:hint="eastAsia"/>
                <w:color w:val="000000"/>
                <w:sz w:val="24"/>
              </w:rPr>
              <w:t>/</w:t>
            </w:r>
            <w:r>
              <w:rPr>
                <w:rFonts w:ascii="宋体" w:hAnsi="宋体" w:cs="宋体" w:hint="eastAsia"/>
                <w:color w:val="000000"/>
                <w:sz w:val="24"/>
              </w:rPr>
              <w:t>国标定制</w:t>
            </w:r>
          </w:p>
        </w:tc>
        <w:tc>
          <w:tcPr>
            <w:tcW w:w="1854" w:type="dxa"/>
            <w:tcBorders>
              <w:top w:val="nil"/>
              <w:left w:val="nil"/>
              <w:bottom w:val="single" w:sz="4" w:space="0" w:color="auto"/>
              <w:right w:val="single" w:sz="4" w:space="0" w:color="auto"/>
            </w:tcBorders>
            <w:shd w:val="clear" w:color="auto" w:fill="auto"/>
            <w:vAlign w:val="center"/>
          </w:tcPr>
          <w:p w14:paraId="676590D4"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3E71F513"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34D3AE7F"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37DA1AC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¥1,872.00 </w:t>
            </w:r>
          </w:p>
        </w:tc>
        <w:tc>
          <w:tcPr>
            <w:tcW w:w="1400" w:type="dxa"/>
            <w:tcBorders>
              <w:top w:val="nil"/>
              <w:left w:val="nil"/>
              <w:bottom w:val="single" w:sz="4" w:space="0" w:color="auto"/>
              <w:right w:val="single" w:sz="4" w:space="0" w:color="auto"/>
            </w:tcBorders>
            <w:shd w:val="clear" w:color="auto" w:fill="auto"/>
            <w:vAlign w:val="center"/>
          </w:tcPr>
          <w:p w14:paraId="4540FEB5"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¥1,872.00 </w:t>
            </w:r>
          </w:p>
        </w:tc>
      </w:tr>
      <w:tr w:rsidR="0071712E" w14:paraId="6163E7F5"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5409AFC"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16</w:t>
            </w:r>
          </w:p>
        </w:tc>
        <w:tc>
          <w:tcPr>
            <w:tcW w:w="804" w:type="dxa"/>
            <w:tcBorders>
              <w:top w:val="nil"/>
              <w:left w:val="nil"/>
              <w:bottom w:val="single" w:sz="4" w:space="0" w:color="auto"/>
              <w:right w:val="single" w:sz="4" w:space="0" w:color="auto"/>
            </w:tcBorders>
            <w:shd w:val="clear" w:color="auto" w:fill="auto"/>
            <w:vAlign w:val="center"/>
          </w:tcPr>
          <w:p w14:paraId="5A86987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室外光缆</w:t>
            </w:r>
          </w:p>
        </w:tc>
        <w:tc>
          <w:tcPr>
            <w:tcW w:w="1346" w:type="dxa"/>
            <w:tcBorders>
              <w:top w:val="nil"/>
              <w:left w:val="nil"/>
              <w:bottom w:val="single" w:sz="4" w:space="0" w:color="auto"/>
              <w:right w:val="single" w:sz="4" w:space="0" w:color="auto"/>
            </w:tcBorders>
            <w:shd w:val="clear" w:color="auto" w:fill="auto"/>
            <w:vAlign w:val="center"/>
          </w:tcPr>
          <w:p w14:paraId="78936AFC" w14:textId="77777777" w:rsidR="0071712E" w:rsidRDefault="009A2D73">
            <w:pPr>
              <w:widowControl/>
              <w:jc w:val="left"/>
              <w:rPr>
                <w:rFonts w:ascii="宋体" w:hAnsi="宋体" w:cs="宋体"/>
                <w:color w:val="000000"/>
                <w:sz w:val="24"/>
              </w:rPr>
            </w:pPr>
            <w:r>
              <w:rPr>
                <w:rFonts w:ascii="宋体" w:hAnsi="宋体" w:cs="宋体" w:hint="eastAsia"/>
                <w:color w:val="000000"/>
                <w:sz w:val="24"/>
              </w:rPr>
              <w:t>博扬</w:t>
            </w:r>
            <w:r>
              <w:rPr>
                <w:rFonts w:ascii="宋体" w:hAnsi="宋体" w:cs="宋体" w:hint="eastAsia"/>
                <w:color w:val="000000"/>
                <w:sz w:val="24"/>
              </w:rPr>
              <w:t>/</w:t>
            </w:r>
            <w:r>
              <w:rPr>
                <w:rFonts w:ascii="宋体" w:hAnsi="宋体" w:cs="宋体" w:hint="eastAsia"/>
                <w:color w:val="000000"/>
                <w:sz w:val="24"/>
              </w:rPr>
              <w:t>深圳中为思创科技有限公司</w:t>
            </w:r>
          </w:p>
        </w:tc>
        <w:tc>
          <w:tcPr>
            <w:tcW w:w="1854" w:type="dxa"/>
            <w:tcBorders>
              <w:top w:val="nil"/>
              <w:left w:val="nil"/>
              <w:bottom w:val="single" w:sz="4" w:space="0" w:color="auto"/>
              <w:right w:val="single" w:sz="4" w:space="0" w:color="auto"/>
            </w:tcBorders>
            <w:shd w:val="clear" w:color="auto" w:fill="auto"/>
            <w:vAlign w:val="center"/>
          </w:tcPr>
          <w:p w14:paraId="4A7C4560"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C7E4939" w14:textId="77777777" w:rsidR="0071712E" w:rsidRDefault="009A2D73">
            <w:pPr>
              <w:widowControl/>
              <w:jc w:val="left"/>
              <w:rPr>
                <w:rFonts w:ascii="宋体" w:hAnsi="宋体" w:cs="宋体"/>
                <w:color w:val="000000"/>
                <w:sz w:val="24"/>
              </w:rPr>
            </w:pPr>
            <w:r>
              <w:rPr>
                <w:rFonts w:ascii="宋体" w:hAnsi="宋体" w:cs="宋体" w:hint="eastAsia"/>
                <w:color w:val="000000"/>
                <w:sz w:val="24"/>
              </w:rPr>
              <w:t>BY-PX1801</w:t>
            </w:r>
          </w:p>
        </w:tc>
        <w:tc>
          <w:tcPr>
            <w:tcW w:w="720" w:type="dxa"/>
            <w:tcBorders>
              <w:top w:val="nil"/>
              <w:left w:val="nil"/>
              <w:bottom w:val="single" w:sz="4" w:space="0" w:color="auto"/>
              <w:right w:val="single" w:sz="4" w:space="0" w:color="auto"/>
            </w:tcBorders>
            <w:shd w:val="clear" w:color="auto" w:fill="auto"/>
            <w:vAlign w:val="center"/>
          </w:tcPr>
          <w:p w14:paraId="33CBBEEA" w14:textId="77777777" w:rsidR="0071712E" w:rsidRDefault="009A2D73">
            <w:pPr>
              <w:widowControl/>
              <w:jc w:val="left"/>
              <w:rPr>
                <w:rFonts w:ascii="宋体" w:hAnsi="宋体" w:cs="宋体"/>
                <w:color w:val="000000"/>
                <w:sz w:val="24"/>
              </w:rPr>
            </w:pPr>
            <w:r>
              <w:rPr>
                <w:rFonts w:ascii="宋体" w:hAnsi="宋体" w:cs="宋体" w:hint="eastAsia"/>
                <w:color w:val="000000"/>
                <w:sz w:val="24"/>
              </w:rPr>
              <w:t>4500</w:t>
            </w:r>
          </w:p>
        </w:tc>
        <w:tc>
          <w:tcPr>
            <w:tcW w:w="1396" w:type="dxa"/>
            <w:tcBorders>
              <w:top w:val="nil"/>
              <w:left w:val="nil"/>
              <w:bottom w:val="single" w:sz="4" w:space="0" w:color="auto"/>
              <w:right w:val="single" w:sz="4" w:space="0" w:color="auto"/>
            </w:tcBorders>
            <w:shd w:val="clear" w:color="auto" w:fill="auto"/>
            <w:vAlign w:val="center"/>
          </w:tcPr>
          <w:p w14:paraId="2A67DB1F"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¥1.00 </w:t>
            </w:r>
          </w:p>
        </w:tc>
        <w:tc>
          <w:tcPr>
            <w:tcW w:w="1400" w:type="dxa"/>
            <w:tcBorders>
              <w:top w:val="nil"/>
              <w:left w:val="nil"/>
              <w:bottom w:val="single" w:sz="4" w:space="0" w:color="auto"/>
              <w:right w:val="single" w:sz="4" w:space="0" w:color="auto"/>
            </w:tcBorders>
            <w:shd w:val="clear" w:color="auto" w:fill="auto"/>
            <w:vAlign w:val="center"/>
          </w:tcPr>
          <w:p w14:paraId="6D4DEC02"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¥4,500.00 </w:t>
            </w:r>
          </w:p>
        </w:tc>
      </w:tr>
      <w:tr w:rsidR="0071712E" w14:paraId="72FF7826"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50C69D1C"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lastRenderedPageBreak/>
              <w:t>17</w:t>
            </w:r>
          </w:p>
        </w:tc>
        <w:tc>
          <w:tcPr>
            <w:tcW w:w="804" w:type="dxa"/>
            <w:tcBorders>
              <w:top w:val="nil"/>
              <w:left w:val="nil"/>
              <w:bottom w:val="single" w:sz="4" w:space="0" w:color="auto"/>
              <w:right w:val="single" w:sz="4" w:space="0" w:color="auto"/>
            </w:tcBorders>
            <w:shd w:val="clear" w:color="auto" w:fill="auto"/>
            <w:vAlign w:val="center"/>
          </w:tcPr>
          <w:p w14:paraId="6E8625B8"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光纤收发器</w:t>
            </w:r>
          </w:p>
        </w:tc>
        <w:tc>
          <w:tcPr>
            <w:tcW w:w="1346" w:type="dxa"/>
            <w:tcBorders>
              <w:top w:val="nil"/>
              <w:left w:val="nil"/>
              <w:bottom w:val="single" w:sz="4" w:space="0" w:color="auto"/>
              <w:right w:val="single" w:sz="4" w:space="0" w:color="auto"/>
            </w:tcBorders>
            <w:shd w:val="clear" w:color="auto" w:fill="auto"/>
            <w:vAlign w:val="center"/>
          </w:tcPr>
          <w:p w14:paraId="2B61E8EC" w14:textId="77777777" w:rsidR="0071712E" w:rsidRDefault="009A2D73">
            <w:pPr>
              <w:widowControl/>
              <w:jc w:val="left"/>
              <w:rPr>
                <w:rFonts w:ascii="宋体" w:hAnsi="宋体" w:cs="宋体"/>
                <w:color w:val="000000"/>
                <w:sz w:val="24"/>
              </w:rPr>
            </w:pPr>
            <w:proofErr w:type="spellStart"/>
            <w:r>
              <w:rPr>
                <w:rFonts w:ascii="宋体" w:hAnsi="宋体" w:cs="宋体" w:hint="eastAsia"/>
                <w:color w:val="000000"/>
                <w:sz w:val="24"/>
              </w:rPr>
              <w:t>netLINK</w:t>
            </w:r>
            <w:proofErr w:type="spellEnd"/>
            <w:r>
              <w:rPr>
                <w:rFonts w:ascii="宋体" w:hAnsi="宋体" w:cs="宋体" w:hint="eastAsia"/>
                <w:color w:val="000000"/>
                <w:sz w:val="24"/>
              </w:rPr>
              <w:t>/</w:t>
            </w:r>
            <w:r>
              <w:rPr>
                <w:rFonts w:ascii="宋体" w:hAnsi="宋体" w:cs="宋体" w:hint="eastAsia"/>
                <w:color w:val="000000"/>
                <w:sz w:val="24"/>
              </w:rPr>
              <w:t>北京金泰联创科技发展有限公司</w:t>
            </w:r>
          </w:p>
        </w:tc>
        <w:tc>
          <w:tcPr>
            <w:tcW w:w="1854" w:type="dxa"/>
            <w:tcBorders>
              <w:top w:val="nil"/>
              <w:left w:val="nil"/>
              <w:bottom w:val="single" w:sz="4" w:space="0" w:color="auto"/>
              <w:right w:val="single" w:sz="4" w:space="0" w:color="auto"/>
            </w:tcBorders>
            <w:shd w:val="clear" w:color="auto" w:fill="auto"/>
            <w:vAlign w:val="center"/>
          </w:tcPr>
          <w:p w14:paraId="663180EC"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42BB9C0" w14:textId="77777777" w:rsidR="0071712E" w:rsidRDefault="009A2D73">
            <w:pPr>
              <w:widowControl/>
              <w:jc w:val="left"/>
              <w:rPr>
                <w:rFonts w:ascii="宋体" w:hAnsi="宋体" w:cs="宋体"/>
                <w:color w:val="000000"/>
                <w:sz w:val="24"/>
              </w:rPr>
            </w:pPr>
            <w:r>
              <w:rPr>
                <w:rFonts w:ascii="宋体" w:hAnsi="宋体" w:cs="宋体" w:hint="eastAsia"/>
                <w:color w:val="000000"/>
                <w:sz w:val="24"/>
              </w:rPr>
              <w:t>HTB-3100AB</w:t>
            </w:r>
          </w:p>
        </w:tc>
        <w:tc>
          <w:tcPr>
            <w:tcW w:w="720" w:type="dxa"/>
            <w:tcBorders>
              <w:top w:val="nil"/>
              <w:left w:val="nil"/>
              <w:bottom w:val="single" w:sz="4" w:space="0" w:color="auto"/>
              <w:right w:val="single" w:sz="4" w:space="0" w:color="auto"/>
            </w:tcBorders>
            <w:shd w:val="clear" w:color="auto" w:fill="auto"/>
            <w:vAlign w:val="center"/>
          </w:tcPr>
          <w:p w14:paraId="6C81B052" w14:textId="77777777" w:rsidR="0071712E" w:rsidRDefault="009A2D73">
            <w:pPr>
              <w:widowControl/>
              <w:jc w:val="left"/>
              <w:rPr>
                <w:rFonts w:ascii="宋体" w:hAnsi="宋体" w:cs="宋体"/>
                <w:color w:val="000000"/>
                <w:sz w:val="24"/>
              </w:rPr>
            </w:pPr>
            <w:r>
              <w:rPr>
                <w:rFonts w:ascii="宋体" w:hAnsi="宋体" w:cs="宋体" w:hint="eastAsia"/>
                <w:color w:val="000000"/>
                <w:sz w:val="24"/>
              </w:rPr>
              <w:t>21</w:t>
            </w:r>
          </w:p>
        </w:tc>
        <w:tc>
          <w:tcPr>
            <w:tcW w:w="1396" w:type="dxa"/>
            <w:tcBorders>
              <w:top w:val="nil"/>
              <w:left w:val="nil"/>
              <w:bottom w:val="single" w:sz="4" w:space="0" w:color="auto"/>
              <w:right w:val="single" w:sz="4" w:space="0" w:color="auto"/>
            </w:tcBorders>
            <w:shd w:val="clear" w:color="auto" w:fill="auto"/>
            <w:vAlign w:val="center"/>
          </w:tcPr>
          <w:p w14:paraId="4656351F"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¥195.00 </w:t>
            </w:r>
          </w:p>
        </w:tc>
        <w:tc>
          <w:tcPr>
            <w:tcW w:w="1400" w:type="dxa"/>
            <w:tcBorders>
              <w:top w:val="nil"/>
              <w:left w:val="nil"/>
              <w:bottom w:val="single" w:sz="4" w:space="0" w:color="auto"/>
              <w:right w:val="single" w:sz="4" w:space="0" w:color="auto"/>
            </w:tcBorders>
            <w:shd w:val="clear" w:color="auto" w:fill="auto"/>
            <w:vAlign w:val="center"/>
          </w:tcPr>
          <w:p w14:paraId="7440BF8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¥4,095.00 </w:t>
            </w:r>
          </w:p>
        </w:tc>
      </w:tr>
      <w:tr w:rsidR="0071712E" w14:paraId="692973F8"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DB1445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18</w:t>
            </w:r>
          </w:p>
        </w:tc>
        <w:tc>
          <w:tcPr>
            <w:tcW w:w="804" w:type="dxa"/>
            <w:tcBorders>
              <w:top w:val="nil"/>
              <w:left w:val="nil"/>
              <w:bottom w:val="single" w:sz="4" w:space="0" w:color="auto"/>
              <w:right w:val="single" w:sz="4" w:space="0" w:color="auto"/>
            </w:tcBorders>
            <w:shd w:val="clear" w:color="auto" w:fill="auto"/>
            <w:vAlign w:val="center"/>
          </w:tcPr>
          <w:p w14:paraId="24968A4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光纤终端盒</w:t>
            </w:r>
          </w:p>
        </w:tc>
        <w:tc>
          <w:tcPr>
            <w:tcW w:w="1346" w:type="dxa"/>
            <w:tcBorders>
              <w:top w:val="nil"/>
              <w:left w:val="nil"/>
              <w:bottom w:val="single" w:sz="4" w:space="0" w:color="auto"/>
              <w:right w:val="single" w:sz="4" w:space="0" w:color="auto"/>
            </w:tcBorders>
            <w:shd w:val="clear" w:color="auto" w:fill="auto"/>
            <w:vAlign w:val="center"/>
          </w:tcPr>
          <w:p w14:paraId="3E4492A0" w14:textId="77777777" w:rsidR="0071712E" w:rsidRDefault="009A2D73">
            <w:pPr>
              <w:widowControl/>
              <w:jc w:val="left"/>
              <w:rPr>
                <w:rFonts w:ascii="宋体" w:hAnsi="宋体" w:cs="宋体"/>
                <w:color w:val="000000"/>
                <w:sz w:val="24"/>
              </w:rPr>
            </w:pPr>
            <w:r>
              <w:rPr>
                <w:rFonts w:ascii="宋体" w:hAnsi="宋体" w:cs="宋体" w:hint="eastAsia"/>
                <w:color w:val="000000"/>
                <w:sz w:val="24"/>
              </w:rPr>
              <w:t>海奈</w:t>
            </w:r>
            <w:r>
              <w:rPr>
                <w:rFonts w:ascii="宋体" w:hAnsi="宋体" w:cs="宋体" w:hint="eastAsia"/>
                <w:color w:val="000000"/>
                <w:sz w:val="24"/>
              </w:rPr>
              <w:t>/</w:t>
            </w:r>
            <w:r>
              <w:rPr>
                <w:rFonts w:ascii="宋体" w:hAnsi="宋体" w:cs="宋体" w:hint="eastAsia"/>
                <w:color w:val="000000"/>
                <w:sz w:val="24"/>
              </w:rPr>
              <w:t>武汉科</w:t>
            </w:r>
            <w:proofErr w:type="gramStart"/>
            <w:r>
              <w:rPr>
                <w:rFonts w:ascii="宋体" w:hAnsi="宋体" w:cs="宋体" w:hint="eastAsia"/>
                <w:color w:val="000000"/>
                <w:sz w:val="24"/>
              </w:rPr>
              <w:t>曼</w:t>
            </w:r>
            <w:proofErr w:type="gramEnd"/>
            <w:r>
              <w:rPr>
                <w:rFonts w:ascii="宋体" w:hAnsi="宋体" w:cs="宋体" w:hint="eastAsia"/>
                <w:color w:val="000000"/>
                <w:sz w:val="24"/>
              </w:rPr>
              <w:t>光通讯有限公司</w:t>
            </w:r>
          </w:p>
        </w:tc>
        <w:tc>
          <w:tcPr>
            <w:tcW w:w="1854" w:type="dxa"/>
            <w:tcBorders>
              <w:top w:val="nil"/>
              <w:left w:val="nil"/>
              <w:bottom w:val="single" w:sz="4" w:space="0" w:color="auto"/>
              <w:right w:val="single" w:sz="4" w:space="0" w:color="auto"/>
            </w:tcBorders>
            <w:shd w:val="clear" w:color="auto" w:fill="auto"/>
            <w:vAlign w:val="center"/>
          </w:tcPr>
          <w:p w14:paraId="67B9D81E"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5FA4E87D" w14:textId="77777777" w:rsidR="0071712E" w:rsidRDefault="009A2D73">
            <w:pPr>
              <w:widowControl/>
              <w:jc w:val="left"/>
              <w:rPr>
                <w:rFonts w:ascii="宋体" w:hAnsi="宋体" w:cs="宋体"/>
                <w:color w:val="000000"/>
                <w:sz w:val="24"/>
              </w:rPr>
            </w:pPr>
            <w:r>
              <w:rPr>
                <w:rFonts w:ascii="宋体" w:hAnsi="宋体" w:cs="宋体" w:hint="eastAsia"/>
                <w:color w:val="000000"/>
                <w:sz w:val="24"/>
              </w:rPr>
              <w:t>HN-SC</w:t>
            </w:r>
          </w:p>
        </w:tc>
        <w:tc>
          <w:tcPr>
            <w:tcW w:w="720" w:type="dxa"/>
            <w:tcBorders>
              <w:top w:val="nil"/>
              <w:left w:val="nil"/>
              <w:bottom w:val="single" w:sz="4" w:space="0" w:color="auto"/>
              <w:right w:val="single" w:sz="4" w:space="0" w:color="auto"/>
            </w:tcBorders>
            <w:shd w:val="clear" w:color="auto" w:fill="auto"/>
            <w:vAlign w:val="center"/>
          </w:tcPr>
          <w:p w14:paraId="5477EB56" w14:textId="77777777" w:rsidR="0071712E" w:rsidRDefault="009A2D73">
            <w:pPr>
              <w:widowControl/>
              <w:jc w:val="left"/>
              <w:rPr>
                <w:rFonts w:ascii="宋体" w:hAnsi="宋体" w:cs="宋体"/>
                <w:color w:val="000000"/>
                <w:sz w:val="24"/>
              </w:rPr>
            </w:pPr>
            <w:r>
              <w:rPr>
                <w:rFonts w:ascii="宋体" w:hAnsi="宋体" w:cs="宋体" w:hint="eastAsia"/>
                <w:color w:val="000000"/>
                <w:sz w:val="24"/>
              </w:rPr>
              <w:t>21</w:t>
            </w:r>
          </w:p>
        </w:tc>
        <w:tc>
          <w:tcPr>
            <w:tcW w:w="1396" w:type="dxa"/>
            <w:tcBorders>
              <w:top w:val="nil"/>
              <w:left w:val="nil"/>
              <w:bottom w:val="single" w:sz="4" w:space="0" w:color="auto"/>
              <w:right w:val="single" w:sz="4" w:space="0" w:color="auto"/>
            </w:tcBorders>
            <w:shd w:val="clear" w:color="auto" w:fill="auto"/>
            <w:vAlign w:val="center"/>
          </w:tcPr>
          <w:p w14:paraId="178C199D"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¥69.00 </w:t>
            </w:r>
          </w:p>
        </w:tc>
        <w:tc>
          <w:tcPr>
            <w:tcW w:w="1400" w:type="dxa"/>
            <w:tcBorders>
              <w:top w:val="nil"/>
              <w:left w:val="nil"/>
              <w:bottom w:val="single" w:sz="4" w:space="0" w:color="auto"/>
              <w:right w:val="single" w:sz="4" w:space="0" w:color="auto"/>
            </w:tcBorders>
            <w:shd w:val="clear" w:color="auto" w:fill="auto"/>
            <w:vAlign w:val="center"/>
          </w:tcPr>
          <w:p w14:paraId="74BF4791"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¥1,449.00 </w:t>
            </w:r>
          </w:p>
        </w:tc>
      </w:tr>
      <w:tr w:rsidR="0071712E" w14:paraId="6D42E639"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7652D951"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19</w:t>
            </w:r>
          </w:p>
        </w:tc>
        <w:tc>
          <w:tcPr>
            <w:tcW w:w="804" w:type="dxa"/>
            <w:tcBorders>
              <w:top w:val="nil"/>
              <w:left w:val="nil"/>
              <w:bottom w:val="single" w:sz="4" w:space="0" w:color="auto"/>
              <w:right w:val="single" w:sz="4" w:space="0" w:color="auto"/>
            </w:tcBorders>
            <w:shd w:val="clear" w:color="auto" w:fill="auto"/>
            <w:vAlign w:val="center"/>
          </w:tcPr>
          <w:p w14:paraId="6367EBAA"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网线</w:t>
            </w:r>
          </w:p>
        </w:tc>
        <w:tc>
          <w:tcPr>
            <w:tcW w:w="1346" w:type="dxa"/>
            <w:tcBorders>
              <w:top w:val="nil"/>
              <w:left w:val="nil"/>
              <w:bottom w:val="single" w:sz="4" w:space="0" w:color="auto"/>
              <w:right w:val="single" w:sz="4" w:space="0" w:color="auto"/>
            </w:tcBorders>
            <w:shd w:val="clear" w:color="auto" w:fill="auto"/>
            <w:vAlign w:val="center"/>
          </w:tcPr>
          <w:p w14:paraId="24C8C0AF"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威图汇</w:t>
            </w:r>
            <w:proofErr w:type="gramEnd"/>
            <w:r>
              <w:rPr>
                <w:rFonts w:ascii="宋体" w:hAnsi="宋体" w:cs="宋体" w:hint="eastAsia"/>
                <w:color w:val="000000"/>
                <w:sz w:val="24"/>
              </w:rPr>
              <w:t>通</w:t>
            </w:r>
            <w:r>
              <w:rPr>
                <w:rFonts w:ascii="宋体" w:hAnsi="宋体" w:cs="宋体" w:hint="eastAsia"/>
                <w:color w:val="000000"/>
                <w:sz w:val="24"/>
              </w:rPr>
              <w:t>/</w:t>
            </w:r>
            <w:r>
              <w:rPr>
                <w:rFonts w:ascii="宋体" w:hAnsi="宋体" w:cs="宋体" w:hint="eastAsia"/>
                <w:color w:val="000000"/>
                <w:sz w:val="24"/>
              </w:rPr>
              <w:t>浙江京圣科技有限公司</w:t>
            </w:r>
          </w:p>
        </w:tc>
        <w:tc>
          <w:tcPr>
            <w:tcW w:w="1854" w:type="dxa"/>
            <w:tcBorders>
              <w:top w:val="nil"/>
              <w:left w:val="nil"/>
              <w:bottom w:val="single" w:sz="4" w:space="0" w:color="auto"/>
              <w:right w:val="single" w:sz="4" w:space="0" w:color="auto"/>
            </w:tcBorders>
            <w:shd w:val="clear" w:color="auto" w:fill="auto"/>
            <w:vAlign w:val="center"/>
          </w:tcPr>
          <w:p w14:paraId="4494D0F1"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C207F73" w14:textId="77777777" w:rsidR="0071712E" w:rsidRDefault="009A2D73">
            <w:pPr>
              <w:widowControl/>
              <w:jc w:val="left"/>
              <w:rPr>
                <w:rFonts w:ascii="宋体" w:hAnsi="宋体" w:cs="宋体"/>
                <w:color w:val="000000"/>
                <w:sz w:val="24"/>
              </w:rPr>
            </w:pPr>
            <w:r>
              <w:rPr>
                <w:rFonts w:ascii="宋体" w:hAnsi="宋体" w:cs="宋体" w:hint="eastAsia"/>
                <w:color w:val="000000"/>
                <w:sz w:val="24"/>
              </w:rPr>
              <w:t>XL511BE</w:t>
            </w:r>
          </w:p>
        </w:tc>
        <w:tc>
          <w:tcPr>
            <w:tcW w:w="720" w:type="dxa"/>
            <w:tcBorders>
              <w:top w:val="nil"/>
              <w:left w:val="nil"/>
              <w:bottom w:val="single" w:sz="4" w:space="0" w:color="auto"/>
              <w:right w:val="single" w:sz="4" w:space="0" w:color="auto"/>
            </w:tcBorders>
            <w:shd w:val="clear" w:color="auto" w:fill="auto"/>
            <w:vAlign w:val="center"/>
          </w:tcPr>
          <w:p w14:paraId="25C626B6" w14:textId="77777777" w:rsidR="0071712E" w:rsidRDefault="009A2D73">
            <w:pPr>
              <w:widowControl/>
              <w:jc w:val="left"/>
              <w:rPr>
                <w:rFonts w:ascii="宋体" w:hAnsi="宋体" w:cs="宋体"/>
                <w:color w:val="000000"/>
                <w:sz w:val="24"/>
              </w:rPr>
            </w:pPr>
            <w:r>
              <w:rPr>
                <w:rFonts w:ascii="宋体" w:hAnsi="宋体" w:cs="宋体" w:hint="eastAsia"/>
                <w:color w:val="000000"/>
                <w:sz w:val="24"/>
              </w:rPr>
              <w:t>15</w:t>
            </w:r>
          </w:p>
        </w:tc>
        <w:tc>
          <w:tcPr>
            <w:tcW w:w="1396" w:type="dxa"/>
            <w:tcBorders>
              <w:top w:val="nil"/>
              <w:left w:val="nil"/>
              <w:bottom w:val="single" w:sz="4" w:space="0" w:color="auto"/>
              <w:right w:val="single" w:sz="4" w:space="0" w:color="auto"/>
            </w:tcBorders>
            <w:shd w:val="clear" w:color="auto" w:fill="auto"/>
            <w:vAlign w:val="center"/>
          </w:tcPr>
          <w:p w14:paraId="3DC7D5F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¥561.00 </w:t>
            </w:r>
          </w:p>
        </w:tc>
        <w:tc>
          <w:tcPr>
            <w:tcW w:w="1400" w:type="dxa"/>
            <w:tcBorders>
              <w:top w:val="nil"/>
              <w:left w:val="nil"/>
              <w:bottom w:val="single" w:sz="4" w:space="0" w:color="auto"/>
              <w:right w:val="single" w:sz="4" w:space="0" w:color="auto"/>
            </w:tcBorders>
            <w:shd w:val="clear" w:color="auto" w:fill="auto"/>
            <w:vAlign w:val="center"/>
          </w:tcPr>
          <w:p w14:paraId="3668CB1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¥8,415.00 </w:t>
            </w:r>
          </w:p>
        </w:tc>
      </w:tr>
      <w:tr w:rsidR="0071712E" w14:paraId="4600E988"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3A87088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20</w:t>
            </w:r>
          </w:p>
        </w:tc>
        <w:tc>
          <w:tcPr>
            <w:tcW w:w="804" w:type="dxa"/>
            <w:tcBorders>
              <w:top w:val="nil"/>
              <w:left w:val="nil"/>
              <w:bottom w:val="single" w:sz="4" w:space="0" w:color="auto"/>
              <w:right w:val="single" w:sz="4" w:space="0" w:color="auto"/>
            </w:tcBorders>
            <w:shd w:val="clear" w:color="auto" w:fill="auto"/>
            <w:vAlign w:val="center"/>
          </w:tcPr>
          <w:p w14:paraId="695DF0A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电源线</w:t>
            </w:r>
          </w:p>
        </w:tc>
        <w:tc>
          <w:tcPr>
            <w:tcW w:w="1346" w:type="dxa"/>
            <w:tcBorders>
              <w:top w:val="nil"/>
              <w:left w:val="nil"/>
              <w:bottom w:val="single" w:sz="4" w:space="0" w:color="auto"/>
              <w:right w:val="single" w:sz="4" w:space="0" w:color="auto"/>
            </w:tcBorders>
            <w:shd w:val="clear" w:color="auto" w:fill="auto"/>
            <w:vAlign w:val="center"/>
          </w:tcPr>
          <w:p w14:paraId="53E58AC2" w14:textId="77777777" w:rsidR="0071712E" w:rsidRDefault="009A2D73">
            <w:pPr>
              <w:widowControl/>
              <w:jc w:val="left"/>
              <w:rPr>
                <w:rFonts w:ascii="宋体" w:hAnsi="宋体" w:cs="宋体"/>
                <w:color w:val="000000"/>
                <w:sz w:val="24"/>
              </w:rPr>
            </w:pPr>
            <w:r>
              <w:rPr>
                <w:rFonts w:ascii="宋体" w:hAnsi="宋体" w:cs="宋体" w:hint="eastAsia"/>
                <w:color w:val="000000"/>
                <w:sz w:val="24"/>
              </w:rPr>
              <w:t>国产</w:t>
            </w:r>
            <w:r>
              <w:rPr>
                <w:rFonts w:ascii="宋体" w:hAnsi="宋体" w:cs="宋体" w:hint="eastAsia"/>
                <w:color w:val="000000"/>
                <w:sz w:val="24"/>
              </w:rPr>
              <w:t>/</w:t>
            </w:r>
            <w:r>
              <w:rPr>
                <w:rFonts w:ascii="宋体" w:hAnsi="宋体" w:cs="宋体" w:hint="eastAsia"/>
                <w:color w:val="000000"/>
                <w:sz w:val="24"/>
              </w:rPr>
              <w:t>国标定制</w:t>
            </w:r>
          </w:p>
        </w:tc>
        <w:tc>
          <w:tcPr>
            <w:tcW w:w="1854" w:type="dxa"/>
            <w:tcBorders>
              <w:top w:val="nil"/>
              <w:left w:val="nil"/>
              <w:bottom w:val="single" w:sz="4" w:space="0" w:color="auto"/>
              <w:right w:val="single" w:sz="4" w:space="0" w:color="auto"/>
            </w:tcBorders>
            <w:shd w:val="clear" w:color="auto" w:fill="auto"/>
            <w:vAlign w:val="center"/>
          </w:tcPr>
          <w:p w14:paraId="280923BF"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01AD261D" w14:textId="77777777" w:rsidR="0071712E" w:rsidRDefault="009A2D73">
            <w:pPr>
              <w:widowControl/>
              <w:jc w:val="left"/>
              <w:rPr>
                <w:rFonts w:ascii="宋体" w:hAnsi="宋体" w:cs="宋体"/>
                <w:color w:val="000000"/>
                <w:sz w:val="24"/>
              </w:rPr>
            </w:pPr>
            <w:r>
              <w:rPr>
                <w:rFonts w:ascii="宋体" w:hAnsi="宋体" w:cs="宋体" w:hint="eastAsia"/>
                <w:color w:val="000000"/>
                <w:sz w:val="24"/>
              </w:rPr>
              <w:t>2*1.5</w:t>
            </w:r>
          </w:p>
        </w:tc>
        <w:tc>
          <w:tcPr>
            <w:tcW w:w="720" w:type="dxa"/>
            <w:tcBorders>
              <w:top w:val="nil"/>
              <w:left w:val="nil"/>
              <w:bottom w:val="single" w:sz="4" w:space="0" w:color="auto"/>
              <w:right w:val="single" w:sz="4" w:space="0" w:color="auto"/>
            </w:tcBorders>
            <w:shd w:val="clear" w:color="auto" w:fill="auto"/>
            <w:vAlign w:val="center"/>
          </w:tcPr>
          <w:p w14:paraId="6A9BE433" w14:textId="77777777" w:rsidR="0071712E" w:rsidRDefault="009A2D73">
            <w:pPr>
              <w:widowControl/>
              <w:jc w:val="left"/>
              <w:rPr>
                <w:rFonts w:ascii="宋体" w:hAnsi="宋体" w:cs="宋体"/>
                <w:color w:val="000000"/>
                <w:sz w:val="24"/>
              </w:rPr>
            </w:pPr>
            <w:r>
              <w:rPr>
                <w:rFonts w:ascii="宋体" w:hAnsi="宋体" w:cs="宋体" w:hint="eastAsia"/>
                <w:color w:val="000000"/>
                <w:sz w:val="24"/>
              </w:rPr>
              <w:t>28</w:t>
            </w:r>
          </w:p>
        </w:tc>
        <w:tc>
          <w:tcPr>
            <w:tcW w:w="1396" w:type="dxa"/>
            <w:tcBorders>
              <w:top w:val="nil"/>
              <w:left w:val="nil"/>
              <w:bottom w:val="single" w:sz="4" w:space="0" w:color="auto"/>
              <w:right w:val="single" w:sz="4" w:space="0" w:color="auto"/>
            </w:tcBorders>
            <w:shd w:val="clear" w:color="auto" w:fill="auto"/>
            <w:vAlign w:val="center"/>
          </w:tcPr>
          <w:p w14:paraId="798E652C"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¥443.00 </w:t>
            </w:r>
          </w:p>
        </w:tc>
        <w:tc>
          <w:tcPr>
            <w:tcW w:w="1400" w:type="dxa"/>
            <w:tcBorders>
              <w:top w:val="nil"/>
              <w:left w:val="nil"/>
              <w:bottom w:val="single" w:sz="4" w:space="0" w:color="auto"/>
              <w:right w:val="single" w:sz="4" w:space="0" w:color="auto"/>
            </w:tcBorders>
            <w:shd w:val="clear" w:color="auto" w:fill="auto"/>
            <w:vAlign w:val="center"/>
          </w:tcPr>
          <w:p w14:paraId="66CC485C"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¥12,404.00 </w:t>
            </w:r>
          </w:p>
        </w:tc>
      </w:tr>
      <w:tr w:rsidR="0071712E" w14:paraId="05310C76"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2C0BE6C4"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21</w:t>
            </w:r>
          </w:p>
        </w:tc>
        <w:tc>
          <w:tcPr>
            <w:tcW w:w="804" w:type="dxa"/>
            <w:tcBorders>
              <w:top w:val="nil"/>
              <w:left w:val="nil"/>
              <w:bottom w:val="single" w:sz="4" w:space="0" w:color="auto"/>
              <w:right w:val="single" w:sz="4" w:space="0" w:color="auto"/>
            </w:tcBorders>
            <w:shd w:val="clear" w:color="auto" w:fill="auto"/>
            <w:vAlign w:val="center"/>
          </w:tcPr>
          <w:p w14:paraId="5FA0B74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对接公安</w:t>
            </w:r>
            <w:proofErr w:type="gramStart"/>
            <w:r>
              <w:rPr>
                <w:rFonts w:ascii="宋体" w:hAnsi="宋体" w:cs="宋体" w:hint="eastAsia"/>
                <w:color w:val="000000"/>
                <w:sz w:val="22"/>
                <w:szCs w:val="22"/>
              </w:rPr>
              <w:t>视频网</w:t>
            </w:r>
            <w:proofErr w:type="gramEnd"/>
          </w:p>
        </w:tc>
        <w:tc>
          <w:tcPr>
            <w:tcW w:w="1346" w:type="dxa"/>
            <w:tcBorders>
              <w:top w:val="nil"/>
              <w:left w:val="nil"/>
              <w:bottom w:val="single" w:sz="4" w:space="0" w:color="auto"/>
              <w:right w:val="single" w:sz="4" w:space="0" w:color="auto"/>
            </w:tcBorders>
            <w:shd w:val="clear" w:color="auto" w:fill="auto"/>
            <w:vAlign w:val="center"/>
          </w:tcPr>
          <w:p w14:paraId="33A51DD4"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60761678"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2D48EC3C"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619B9030"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27F76BD6"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¥38,415.00 </w:t>
            </w:r>
          </w:p>
        </w:tc>
        <w:tc>
          <w:tcPr>
            <w:tcW w:w="1400" w:type="dxa"/>
            <w:tcBorders>
              <w:top w:val="nil"/>
              <w:left w:val="nil"/>
              <w:bottom w:val="single" w:sz="4" w:space="0" w:color="auto"/>
              <w:right w:val="single" w:sz="4" w:space="0" w:color="auto"/>
            </w:tcBorders>
            <w:shd w:val="clear" w:color="auto" w:fill="auto"/>
            <w:vAlign w:val="center"/>
          </w:tcPr>
          <w:p w14:paraId="59F0C7E2"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¥38,415.00 </w:t>
            </w:r>
          </w:p>
        </w:tc>
      </w:tr>
      <w:tr w:rsidR="0071712E" w14:paraId="18F14CBB"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5B7B8CC"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22</w:t>
            </w:r>
          </w:p>
        </w:tc>
        <w:tc>
          <w:tcPr>
            <w:tcW w:w="804" w:type="dxa"/>
            <w:tcBorders>
              <w:top w:val="nil"/>
              <w:left w:val="nil"/>
              <w:bottom w:val="single" w:sz="4" w:space="0" w:color="auto"/>
              <w:right w:val="single" w:sz="4" w:space="0" w:color="auto"/>
            </w:tcBorders>
            <w:shd w:val="clear" w:color="auto" w:fill="auto"/>
            <w:vAlign w:val="center"/>
          </w:tcPr>
          <w:p w14:paraId="3439513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链路技改服务</w:t>
            </w:r>
          </w:p>
        </w:tc>
        <w:tc>
          <w:tcPr>
            <w:tcW w:w="1346" w:type="dxa"/>
            <w:tcBorders>
              <w:top w:val="nil"/>
              <w:left w:val="nil"/>
              <w:bottom w:val="single" w:sz="4" w:space="0" w:color="auto"/>
              <w:right w:val="single" w:sz="4" w:space="0" w:color="auto"/>
            </w:tcBorders>
            <w:shd w:val="clear" w:color="auto" w:fill="auto"/>
            <w:vAlign w:val="center"/>
          </w:tcPr>
          <w:p w14:paraId="15ED5C10"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4DF18450"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56DDB3C"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22807566" w14:textId="77777777" w:rsidR="0071712E" w:rsidRDefault="009A2D73">
            <w:pPr>
              <w:widowControl/>
              <w:jc w:val="left"/>
              <w:rPr>
                <w:rFonts w:ascii="宋体" w:hAnsi="宋体" w:cs="宋体"/>
                <w:color w:val="000000"/>
                <w:sz w:val="24"/>
              </w:rPr>
            </w:pPr>
            <w:r>
              <w:rPr>
                <w:rFonts w:ascii="宋体" w:hAnsi="宋体" w:cs="宋体" w:hint="eastAsia"/>
                <w:color w:val="000000"/>
                <w:sz w:val="24"/>
              </w:rPr>
              <w:t>40</w:t>
            </w:r>
          </w:p>
        </w:tc>
        <w:tc>
          <w:tcPr>
            <w:tcW w:w="1396" w:type="dxa"/>
            <w:tcBorders>
              <w:top w:val="nil"/>
              <w:left w:val="nil"/>
              <w:bottom w:val="single" w:sz="4" w:space="0" w:color="auto"/>
              <w:right w:val="single" w:sz="4" w:space="0" w:color="auto"/>
            </w:tcBorders>
            <w:shd w:val="clear" w:color="auto" w:fill="auto"/>
            <w:vAlign w:val="center"/>
          </w:tcPr>
          <w:p w14:paraId="3524936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¥3,201.00 </w:t>
            </w:r>
          </w:p>
        </w:tc>
        <w:tc>
          <w:tcPr>
            <w:tcW w:w="1400" w:type="dxa"/>
            <w:tcBorders>
              <w:top w:val="nil"/>
              <w:left w:val="nil"/>
              <w:bottom w:val="single" w:sz="4" w:space="0" w:color="auto"/>
              <w:right w:val="single" w:sz="4" w:space="0" w:color="auto"/>
            </w:tcBorders>
            <w:shd w:val="clear" w:color="auto" w:fill="auto"/>
            <w:vAlign w:val="center"/>
          </w:tcPr>
          <w:p w14:paraId="5737F65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¥128,040.00 </w:t>
            </w:r>
          </w:p>
        </w:tc>
      </w:tr>
      <w:tr w:rsidR="0071712E" w14:paraId="4A9CB3DB"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7C196A7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23</w:t>
            </w:r>
          </w:p>
        </w:tc>
        <w:tc>
          <w:tcPr>
            <w:tcW w:w="804" w:type="dxa"/>
            <w:tcBorders>
              <w:top w:val="nil"/>
              <w:left w:val="nil"/>
              <w:bottom w:val="single" w:sz="4" w:space="0" w:color="auto"/>
              <w:right w:val="single" w:sz="4" w:space="0" w:color="auto"/>
            </w:tcBorders>
            <w:shd w:val="clear" w:color="auto" w:fill="auto"/>
            <w:vAlign w:val="center"/>
          </w:tcPr>
          <w:p w14:paraId="76162A79"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技术服务费</w:t>
            </w:r>
          </w:p>
        </w:tc>
        <w:tc>
          <w:tcPr>
            <w:tcW w:w="1346" w:type="dxa"/>
            <w:tcBorders>
              <w:top w:val="nil"/>
              <w:left w:val="nil"/>
              <w:bottom w:val="single" w:sz="4" w:space="0" w:color="auto"/>
              <w:right w:val="single" w:sz="4" w:space="0" w:color="auto"/>
            </w:tcBorders>
            <w:shd w:val="clear" w:color="auto" w:fill="auto"/>
            <w:vAlign w:val="center"/>
          </w:tcPr>
          <w:p w14:paraId="4B685CAB"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7DB7D792"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0D5F8DF"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7BB94E29"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0EF88238"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¥14,283.00 </w:t>
            </w:r>
          </w:p>
        </w:tc>
        <w:tc>
          <w:tcPr>
            <w:tcW w:w="1400" w:type="dxa"/>
            <w:tcBorders>
              <w:top w:val="nil"/>
              <w:left w:val="nil"/>
              <w:bottom w:val="single" w:sz="4" w:space="0" w:color="auto"/>
              <w:right w:val="single" w:sz="4" w:space="0" w:color="auto"/>
            </w:tcBorders>
            <w:shd w:val="clear" w:color="auto" w:fill="auto"/>
            <w:vAlign w:val="center"/>
          </w:tcPr>
          <w:p w14:paraId="6EA8539E"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¥14,283.00 </w:t>
            </w:r>
          </w:p>
        </w:tc>
      </w:tr>
      <w:tr w:rsidR="0071712E" w14:paraId="16A62950" w14:textId="77777777">
        <w:trPr>
          <w:trHeight w:val="300"/>
        </w:trPr>
        <w:tc>
          <w:tcPr>
            <w:tcW w:w="921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8ACC247"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二、华美生物</w:t>
            </w:r>
          </w:p>
        </w:tc>
      </w:tr>
      <w:tr w:rsidR="0071712E" w14:paraId="3CC849E1"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7F8B9DED"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w:t>
            </w:r>
          </w:p>
        </w:tc>
        <w:tc>
          <w:tcPr>
            <w:tcW w:w="804" w:type="dxa"/>
            <w:tcBorders>
              <w:top w:val="nil"/>
              <w:left w:val="nil"/>
              <w:bottom w:val="single" w:sz="4" w:space="0" w:color="auto"/>
              <w:right w:val="single" w:sz="4" w:space="0" w:color="auto"/>
            </w:tcBorders>
            <w:shd w:val="clear" w:color="auto" w:fill="auto"/>
            <w:vAlign w:val="center"/>
          </w:tcPr>
          <w:p w14:paraId="2A369252"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人脸抓拍摄像机</w:t>
            </w:r>
          </w:p>
        </w:tc>
        <w:tc>
          <w:tcPr>
            <w:tcW w:w="1346" w:type="dxa"/>
            <w:tcBorders>
              <w:top w:val="nil"/>
              <w:left w:val="nil"/>
              <w:bottom w:val="single" w:sz="4" w:space="0" w:color="auto"/>
              <w:right w:val="single" w:sz="4" w:space="0" w:color="auto"/>
            </w:tcBorders>
            <w:shd w:val="clear" w:color="auto" w:fill="auto"/>
            <w:vAlign w:val="center"/>
          </w:tcPr>
          <w:p w14:paraId="0A982C22"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0AE1CDC0"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39EF779"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DS-2CD7A49HIW-FA</w:t>
            </w:r>
          </w:p>
        </w:tc>
        <w:tc>
          <w:tcPr>
            <w:tcW w:w="720" w:type="dxa"/>
            <w:tcBorders>
              <w:top w:val="nil"/>
              <w:left w:val="nil"/>
              <w:bottom w:val="single" w:sz="4" w:space="0" w:color="auto"/>
              <w:right w:val="single" w:sz="4" w:space="0" w:color="auto"/>
            </w:tcBorders>
            <w:shd w:val="clear" w:color="auto" w:fill="auto"/>
            <w:vAlign w:val="center"/>
          </w:tcPr>
          <w:p w14:paraId="5488A3B0" w14:textId="77777777" w:rsidR="0071712E" w:rsidRDefault="009A2D73">
            <w:pPr>
              <w:widowControl/>
              <w:jc w:val="left"/>
              <w:rPr>
                <w:rFonts w:ascii="宋体" w:hAnsi="宋体" w:cs="宋体"/>
                <w:color w:val="000000"/>
                <w:sz w:val="24"/>
              </w:rPr>
            </w:pPr>
            <w:r>
              <w:rPr>
                <w:rFonts w:ascii="宋体" w:hAnsi="宋体" w:cs="宋体" w:hint="eastAsia"/>
                <w:color w:val="000000"/>
                <w:sz w:val="24"/>
              </w:rPr>
              <w:t>2</w:t>
            </w:r>
          </w:p>
        </w:tc>
        <w:tc>
          <w:tcPr>
            <w:tcW w:w="1396" w:type="dxa"/>
            <w:tcBorders>
              <w:top w:val="nil"/>
              <w:left w:val="nil"/>
              <w:bottom w:val="single" w:sz="4" w:space="0" w:color="auto"/>
              <w:right w:val="single" w:sz="4" w:space="0" w:color="auto"/>
            </w:tcBorders>
            <w:shd w:val="clear" w:color="auto" w:fill="auto"/>
            <w:vAlign w:val="center"/>
          </w:tcPr>
          <w:p w14:paraId="18FC82C3"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c>
          <w:tcPr>
            <w:tcW w:w="1400" w:type="dxa"/>
            <w:tcBorders>
              <w:top w:val="nil"/>
              <w:left w:val="nil"/>
              <w:bottom w:val="single" w:sz="4" w:space="0" w:color="auto"/>
              <w:right w:val="single" w:sz="4" w:space="0" w:color="auto"/>
            </w:tcBorders>
            <w:shd w:val="clear" w:color="auto" w:fill="auto"/>
            <w:vAlign w:val="center"/>
          </w:tcPr>
          <w:p w14:paraId="2A3134EE"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¥4,610.00 </w:t>
            </w:r>
          </w:p>
        </w:tc>
      </w:tr>
      <w:tr w:rsidR="0071712E" w14:paraId="1F7B8BB0"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6AC7182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w:t>
            </w:r>
          </w:p>
        </w:tc>
        <w:tc>
          <w:tcPr>
            <w:tcW w:w="804" w:type="dxa"/>
            <w:tcBorders>
              <w:top w:val="nil"/>
              <w:left w:val="nil"/>
              <w:bottom w:val="single" w:sz="4" w:space="0" w:color="auto"/>
              <w:right w:val="single" w:sz="4" w:space="0" w:color="auto"/>
            </w:tcBorders>
            <w:shd w:val="clear" w:color="auto" w:fill="auto"/>
            <w:vAlign w:val="center"/>
          </w:tcPr>
          <w:p w14:paraId="72F65AB8"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视频监控专用硬盘</w:t>
            </w:r>
          </w:p>
        </w:tc>
        <w:tc>
          <w:tcPr>
            <w:tcW w:w="1346" w:type="dxa"/>
            <w:tcBorders>
              <w:top w:val="nil"/>
              <w:left w:val="nil"/>
              <w:bottom w:val="single" w:sz="4" w:space="0" w:color="auto"/>
              <w:right w:val="single" w:sz="4" w:space="0" w:color="auto"/>
            </w:tcBorders>
            <w:shd w:val="clear" w:color="auto" w:fill="auto"/>
            <w:vAlign w:val="center"/>
          </w:tcPr>
          <w:p w14:paraId="70033ADA"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46F5C0B2"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5CEE3E1C" w14:textId="77777777" w:rsidR="0071712E" w:rsidRDefault="009A2D73">
            <w:pPr>
              <w:widowControl/>
              <w:jc w:val="left"/>
              <w:rPr>
                <w:rFonts w:ascii="宋体" w:hAnsi="宋体" w:cs="宋体"/>
                <w:color w:val="000000"/>
                <w:sz w:val="24"/>
              </w:rPr>
            </w:pPr>
            <w:r>
              <w:rPr>
                <w:rFonts w:ascii="宋体" w:hAnsi="宋体" w:cs="宋体" w:hint="eastAsia"/>
                <w:color w:val="000000"/>
                <w:sz w:val="24"/>
              </w:rPr>
              <w:t>SATA-6T</w:t>
            </w:r>
          </w:p>
        </w:tc>
        <w:tc>
          <w:tcPr>
            <w:tcW w:w="720" w:type="dxa"/>
            <w:tcBorders>
              <w:top w:val="nil"/>
              <w:left w:val="nil"/>
              <w:bottom w:val="single" w:sz="4" w:space="0" w:color="auto"/>
              <w:right w:val="single" w:sz="4" w:space="0" w:color="auto"/>
            </w:tcBorders>
            <w:shd w:val="clear" w:color="auto" w:fill="auto"/>
            <w:vAlign w:val="center"/>
          </w:tcPr>
          <w:p w14:paraId="3AD1A305" w14:textId="77777777" w:rsidR="0071712E" w:rsidRDefault="009A2D73">
            <w:pPr>
              <w:widowControl/>
              <w:jc w:val="left"/>
              <w:rPr>
                <w:rFonts w:ascii="宋体" w:hAnsi="宋体" w:cs="宋体"/>
                <w:color w:val="000000"/>
                <w:sz w:val="24"/>
              </w:rPr>
            </w:pPr>
            <w:r>
              <w:rPr>
                <w:rFonts w:ascii="宋体" w:hAnsi="宋体" w:cs="宋体" w:hint="eastAsia"/>
                <w:color w:val="000000"/>
                <w:sz w:val="24"/>
              </w:rPr>
              <w:t>2</w:t>
            </w:r>
          </w:p>
        </w:tc>
        <w:tc>
          <w:tcPr>
            <w:tcW w:w="1396" w:type="dxa"/>
            <w:tcBorders>
              <w:top w:val="nil"/>
              <w:left w:val="nil"/>
              <w:bottom w:val="single" w:sz="4" w:space="0" w:color="auto"/>
              <w:right w:val="single" w:sz="4" w:space="0" w:color="auto"/>
            </w:tcBorders>
            <w:shd w:val="clear" w:color="auto" w:fill="auto"/>
            <w:vAlign w:val="center"/>
          </w:tcPr>
          <w:p w14:paraId="1767D168"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¥2,128.00 </w:t>
            </w:r>
          </w:p>
        </w:tc>
        <w:tc>
          <w:tcPr>
            <w:tcW w:w="1400" w:type="dxa"/>
            <w:tcBorders>
              <w:top w:val="nil"/>
              <w:left w:val="nil"/>
              <w:bottom w:val="single" w:sz="4" w:space="0" w:color="auto"/>
              <w:right w:val="single" w:sz="4" w:space="0" w:color="auto"/>
            </w:tcBorders>
            <w:shd w:val="clear" w:color="auto" w:fill="auto"/>
            <w:vAlign w:val="center"/>
          </w:tcPr>
          <w:p w14:paraId="04D94D6A"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¥4,256.00 </w:t>
            </w:r>
          </w:p>
        </w:tc>
      </w:tr>
      <w:tr w:rsidR="0071712E" w14:paraId="2CAC0AB2"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61AAB0E8"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3</w:t>
            </w:r>
          </w:p>
        </w:tc>
        <w:tc>
          <w:tcPr>
            <w:tcW w:w="804" w:type="dxa"/>
            <w:tcBorders>
              <w:top w:val="nil"/>
              <w:left w:val="nil"/>
              <w:bottom w:val="single" w:sz="4" w:space="0" w:color="auto"/>
              <w:right w:val="single" w:sz="4" w:space="0" w:color="auto"/>
            </w:tcBorders>
            <w:shd w:val="clear" w:color="auto" w:fill="auto"/>
            <w:vAlign w:val="center"/>
          </w:tcPr>
          <w:p w14:paraId="6C51A98B"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24</w:t>
            </w:r>
            <w:r>
              <w:rPr>
                <w:rFonts w:ascii="宋体" w:hAnsi="宋体" w:cs="宋体" w:hint="eastAsia"/>
                <w:color w:val="000000"/>
                <w:sz w:val="22"/>
                <w:szCs w:val="22"/>
              </w:rPr>
              <w:t>口交换机</w:t>
            </w:r>
          </w:p>
        </w:tc>
        <w:tc>
          <w:tcPr>
            <w:tcW w:w="1346" w:type="dxa"/>
            <w:tcBorders>
              <w:top w:val="nil"/>
              <w:left w:val="nil"/>
              <w:bottom w:val="single" w:sz="4" w:space="0" w:color="auto"/>
              <w:right w:val="single" w:sz="4" w:space="0" w:color="auto"/>
            </w:tcBorders>
            <w:shd w:val="clear" w:color="auto" w:fill="auto"/>
            <w:vAlign w:val="center"/>
          </w:tcPr>
          <w:p w14:paraId="13E21D9A" w14:textId="77777777" w:rsidR="0071712E" w:rsidRDefault="009A2D73">
            <w:pPr>
              <w:widowControl/>
              <w:jc w:val="left"/>
              <w:rPr>
                <w:rFonts w:ascii="宋体" w:hAnsi="宋体" w:cs="宋体"/>
                <w:color w:val="000000"/>
                <w:sz w:val="24"/>
              </w:rPr>
            </w:pPr>
            <w:r>
              <w:rPr>
                <w:rFonts w:ascii="宋体" w:hAnsi="宋体" w:cs="宋体" w:hint="eastAsia"/>
                <w:color w:val="000000"/>
                <w:sz w:val="24"/>
              </w:rPr>
              <w:t>华为</w:t>
            </w:r>
            <w:r>
              <w:rPr>
                <w:rFonts w:ascii="宋体" w:hAnsi="宋体" w:cs="宋体" w:hint="eastAsia"/>
                <w:color w:val="000000"/>
                <w:sz w:val="24"/>
              </w:rPr>
              <w:t>/</w:t>
            </w:r>
            <w:r>
              <w:rPr>
                <w:rFonts w:ascii="宋体" w:hAnsi="宋体" w:cs="宋体" w:hint="eastAsia"/>
                <w:color w:val="000000"/>
                <w:sz w:val="24"/>
              </w:rPr>
              <w:t>华为技术有限公司</w:t>
            </w:r>
          </w:p>
        </w:tc>
        <w:tc>
          <w:tcPr>
            <w:tcW w:w="1854" w:type="dxa"/>
            <w:tcBorders>
              <w:top w:val="nil"/>
              <w:left w:val="nil"/>
              <w:bottom w:val="single" w:sz="4" w:space="0" w:color="auto"/>
              <w:right w:val="single" w:sz="4" w:space="0" w:color="auto"/>
            </w:tcBorders>
            <w:shd w:val="clear" w:color="auto" w:fill="auto"/>
            <w:vAlign w:val="center"/>
          </w:tcPr>
          <w:p w14:paraId="64966A32"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7974E46A" w14:textId="77777777" w:rsidR="0071712E" w:rsidRDefault="009A2D73">
            <w:pPr>
              <w:widowControl/>
              <w:jc w:val="left"/>
              <w:rPr>
                <w:rFonts w:ascii="宋体" w:hAnsi="宋体" w:cs="宋体"/>
                <w:color w:val="000000"/>
                <w:sz w:val="24"/>
              </w:rPr>
            </w:pPr>
            <w:r>
              <w:rPr>
                <w:rFonts w:ascii="宋体" w:hAnsi="宋体" w:cs="宋体" w:hint="eastAsia"/>
                <w:color w:val="000000"/>
                <w:sz w:val="24"/>
              </w:rPr>
              <w:t>S5735S-L24T4S-A</w:t>
            </w:r>
          </w:p>
        </w:tc>
        <w:tc>
          <w:tcPr>
            <w:tcW w:w="720" w:type="dxa"/>
            <w:tcBorders>
              <w:top w:val="nil"/>
              <w:left w:val="nil"/>
              <w:bottom w:val="single" w:sz="4" w:space="0" w:color="auto"/>
              <w:right w:val="single" w:sz="4" w:space="0" w:color="auto"/>
            </w:tcBorders>
            <w:shd w:val="clear" w:color="auto" w:fill="auto"/>
            <w:vAlign w:val="center"/>
          </w:tcPr>
          <w:p w14:paraId="146BB810"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0380F38A"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¥2,394.00 </w:t>
            </w:r>
          </w:p>
        </w:tc>
        <w:tc>
          <w:tcPr>
            <w:tcW w:w="1400" w:type="dxa"/>
            <w:tcBorders>
              <w:top w:val="nil"/>
              <w:left w:val="nil"/>
              <w:bottom w:val="single" w:sz="4" w:space="0" w:color="auto"/>
              <w:right w:val="single" w:sz="4" w:space="0" w:color="auto"/>
            </w:tcBorders>
            <w:shd w:val="clear" w:color="auto" w:fill="auto"/>
            <w:vAlign w:val="center"/>
          </w:tcPr>
          <w:p w14:paraId="050BB1AE"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¥2,394.00 </w:t>
            </w:r>
          </w:p>
        </w:tc>
      </w:tr>
      <w:tr w:rsidR="0071712E" w14:paraId="275C98A4"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5F232820"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lastRenderedPageBreak/>
              <w:t>4</w:t>
            </w:r>
          </w:p>
        </w:tc>
        <w:tc>
          <w:tcPr>
            <w:tcW w:w="804" w:type="dxa"/>
            <w:tcBorders>
              <w:top w:val="nil"/>
              <w:left w:val="nil"/>
              <w:bottom w:val="single" w:sz="4" w:space="0" w:color="auto"/>
              <w:right w:val="single" w:sz="4" w:space="0" w:color="auto"/>
            </w:tcBorders>
            <w:shd w:val="clear" w:color="auto" w:fill="auto"/>
            <w:vAlign w:val="center"/>
          </w:tcPr>
          <w:p w14:paraId="62C74F2E"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网线</w:t>
            </w:r>
          </w:p>
        </w:tc>
        <w:tc>
          <w:tcPr>
            <w:tcW w:w="1346" w:type="dxa"/>
            <w:tcBorders>
              <w:top w:val="nil"/>
              <w:left w:val="nil"/>
              <w:bottom w:val="single" w:sz="4" w:space="0" w:color="auto"/>
              <w:right w:val="single" w:sz="4" w:space="0" w:color="auto"/>
            </w:tcBorders>
            <w:shd w:val="clear" w:color="auto" w:fill="auto"/>
            <w:vAlign w:val="center"/>
          </w:tcPr>
          <w:p w14:paraId="133585B5"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威图汇</w:t>
            </w:r>
            <w:proofErr w:type="gramEnd"/>
            <w:r>
              <w:rPr>
                <w:rFonts w:ascii="宋体" w:hAnsi="宋体" w:cs="宋体" w:hint="eastAsia"/>
                <w:color w:val="000000"/>
                <w:sz w:val="24"/>
              </w:rPr>
              <w:t>通</w:t>
            </w:r>
            <w:r>
              <w:rPr>
                <w:rFonts w:ascii="宋体" w:hAnsi="宋体" w:cs="宋体" w:hint="eastAsia"/>
                <w:color w:val="000000"/>
                <w:sz w:val="24"/>
              </w:rPr>
              <w:t>/</w:t>
            </w:r>
            <w:r>
              <w:rPr>
                <w:rFonts w:ascii="宋体" w:hAnsi="宋体" w:cs="宋体" w:hint="eastAsia"/>
                <w:color w:val="000000"/>
                <w:sz w:val="24"/>
              </w:rPr>
              <w:t>浙江京圣科技有限公司</w:t>
            </w:r>
          </w:p>
        </w:tc>
        <w:tc>
          <w:tcPr>
            <w:tcW w:w="1854" w:type="dxa"/>
            <w:tcBorders>
              <w:top w:val="nil"/>
              <w:left w:val="nil"/>
              <w:bottom w:val="single" w:sz="4" w:space="0" w:color="auto"/>
              <w:right w:val="single" w:sz="4" w:space="0" w:color="auto"/>
            </w:tcBorders>
            <w:shd w:val="clear" w:color="auto" w:fill="auto"/>
            <w:vAlign w:val="center"/>
          </w:tcPr>
          <w:p w14:paraId="07573D1C"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38D0122C" w14:textId="77777777" w:rsidR="0071712E" w:rsidRDefault="009A2D73">
            <w:pPr>
              <w:widowControl/>
              <w:jc w:val="left"/>
              <w:rPr>
                <w:rFonts w:ascii="宋体" w:hAnsi="宋体" w:cs="宋体"/>
                <w:color w:val="000000"/>
                <w:sz w:val="24"/>
              </w:rPr>
            </w:pPr>
            <w:r>
              <w:rPr>
                <w:rFonts w:ascii="宋体" w:hAnsi="宋体" w:cs="宋体" w:hint="eastAsia"/>
                <w:color w:val="000000"/>
                <w:sz w:val="24"/>
              </w:rPr>
              <w:t>XL511BE</w:t>
            </w:r>
          </w:p>
        </w:tc>
        <w:tc>
          <w:tcPr>
            <w:tcW w:w="720" w:type="dxa"/>
            <w:tcBorders>
              <w:top w:val="nil"/>
              <w:left w:val="nil"/>
              <w:bottom w:val="single" w:sz="4" w:space="0" w:color="auto"/>
              <w:right w:val="single" w:sz="4" w:space="0" w:color="auto"/>
            </w:tcBorders>
            <w:shd w:val="clear" w:color="auto" w:fill="auto"/>
            <w:vAlign w:val="center"/>
          </w:tcPr>
          <w:p w14:paraId="2155E1E7" w14:textId="77777777" w:rsidR="0071712E" w:rsidRDefault="009A2D73">
            <w:pPr>
              <w:widowControl/>
              <w:jc w:val="left"/>
              <w:rPr>
                <w:rFonts w:ascii="宋体" w:hAnsi="宋体" w:cs="宋体"/>
                <w:color w:val="000000"/>
                <w:sz w:val="24"/>
              </w:rPr>
            </w:pPr>
            <w:r>
              <w:rPr>
                <w:rFonts w:ascii="宋体" w:hAnsi="宋体" w:cs="宋体" w:hint="eastAsia"/>
                <w:color w:val="000000"/>
                <w:sz w:val="24"/>
              </w:rPr>
              <w:t>5</w:t>
            </w:r>
          </w:p>
        </w:tc>
        <w:tc>
          <w:tcPr>
            <w:tcW w:w="1396" w:type="dxa"/>
            <w:tcBorders>
              <w:top w:val="nil"/>
              <w:left w:val="nil"/>
              <w:bottom w:val="single" w:sz="4" w:space="0" w:color="auto"/>
              <w:right w:val="single" w:sz="4" w:space="0" w:color="auto"/>
            </w:tcBorders>
            <w:shd w:val="clear" w:color="auto" w:fill="auto"/>
            <w:vAlign w:val="center"/>
          </w:tcPr>
          <w:p w14:paraId="76C80C11"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¥561.00 </w:t>
            </w:r>
          </w:p>
        </w:tc>
        <w:tc>
          <w:tcPr>
            <w:tcW w:w="1400" w:type="dxa"/>
            <w:tcBorders>
              <w:top w:val="nil"/>
              <w:left w:val="nil"/>
              <w:bottom w:val="single" w:sz="4" w:space="0" w:color="auto"/>
              <w:right w:val="single" w:sz="4" w:space="0" w:color="auto"/>
            </w:tcBorders>
            <w:shd w:val="clear" w:color="auto" w:fill="auto"/>
            <w:vAlign w:val="center"/>
          </w:tcPr>
          <w:p w14:paraId="7383EE5F"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¥2,805.00 </w:t>
            </w:r>
          </w:p>
        </w:tc>
      </w:tr>
      <w:tr w:rsidR="0071712E" w14:paraId="1CBDE40A"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2658953C"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5</w:t>
            </w:r>
          </w:p>
        </w:tc>
        <w:tc>
          <w:tcPr>
            <w:tcW w:w="804" w:type="dxa"/>
            <w:tcBorders>
              <w:top w:val="nil"/>
              <w:left w:val="nil"/>
              <w:bottom w:val="single" w:sz="4" w:space="0" w:color="auto"/>
              <w:right w:val="single" w:sz="4" w:space="0" w:color="auto"/>
            </w:tcBorders>
            <w:shd w:val="clear" w:color="auto" w:fill="auto"/>
            <w:vAlign w:val="center"/>
          </w:tcPr>
          <w:p w14:paraId="2F61E77B"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电源线</w:t>
            </w:r>
          </w:p>
        </w:tc>
        <w:tc>
          <w:tcPr>
            <w:tcW w:w="1346" w:type="dxa"/>
            <w:tcBorders>
              <w:top w:val="nil"/>
              <w:left w:val="nil"/>
              <w:bottom w:val="single" w:sz="4" w:space="0" w:color="auto"/>
              <w:right w:val="single" w:sz="4" w:space="0" w:color="auto"/>
            </w:tcBorders>
            <w:shd w:val="clear" w:color="auto" w:fill="auto"/>
            <w:vAlign w:val="center"/>
          </w:tcPr>
          <w:p w14:paraId="59FA1480" w14:textId="77777777" w:rsidR="0071712E" w:rsidRDefault="009A2D73">
            <w:pPr>
              <w:widowControl/>
              <w:jc w:val="left"/>
              <w:rPr>
                <w:rFonts w:ascii="宋体" w:hAnsi="宋体" w:cs="宋体"/>
                <w:color w:val="000000"/>
                <w:sz w:val="24"/>
              </w:rPr>
            </w:pPr>
            <w:r>
              <w:rPr>
                <w:rFonts w:ascii="宋体" w:hAnsi="宋体" w:cs="宋体" w:hint="eastAsia"/>
                <w:color w:val="000000"/>
                <w:sz w:val="24"/>
              </w:rPr>
              <w:t>国产</w:t>
            </w:r>
            <w:r>
              <w:rPr>
                <w:rFonts w:ascii="宋体" w:hAnsi="宋体" w:cs="宋体" w:hint="eastAsia"/>
                <w:color w:val="000000"/>
                <w:sz w:val="24"/>
              </w:rPr>
              <w:t>/</w:t>
            </w:r>
            <w:r>
              <w:rPr>
                <w:rFonts w:ascii="宋体" w:hAnsi="宋体" w:cs="宋体" w:hint="eastAsia"/>
                <w:color w:val="000000"/>
                <w:sz w:val="24"/>
              </w:rPr>
              <w:t>国标定制</w:t>
            </w:r>
          </w:p>
        </w:tc>
        <w:tc>
          <w:tcPr>
            <w:tcW w:w="1854" w:type="dxa"/>
            <w:tcBorders>
              <w:top w:val="nil"/>
              <w:left w:val="nil"/>
              <w:bottom w:val="single" w:sz="4" w:space="0" w:color="auto"/>
              <w:right w:val="single" w:sz="4" w:space="0" w:color="auto"/>
            </w:tcBorders>
            <w:shd w:val="clear" w:color="auto" w:fill="auto"/>
            <w:vAlign w:val="center"/>
          </w:tcPr>
          <w:p w14:paraId="69F162E4"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6C6BB059" w14:textId="77777777" w:rsidR="0071712E" w:rsidRDefault="009A2D73">
            <w:pPr>
              <w:widowControl/>
              <w:jc w:val="left"/>
              <w:rPr>
                <w:rFonts w:ascii="宋体" w:hAnsi="宋体" w:cs="宋体"/>
                <w:color w:val="000000"/>
                <w:sz w:val="24"/>
              </w:rPr>
            </w:pPr>
            <w:r>
              <w:rPr>
                <w:rFonts w:ascii="宋体" w:hAnsi="宋体" w:cs="宋体" w:hint="eastAsia"/>
                <w:color w:val="000000"/>
                <w:sz w:val="24"/>
              </w:rPr>
              <w:t>2*1.5</w:t>
            </w:r>
          </w:p>
        </w:tc>
        <w:tc>
          <w:tcPr>
            <w:tcW w:w="720" w:type="dxa"/>
            <w:tcBorders>
              <w:top w:val="nil"/>
              <w:left w:val="nil"/>
              <w:bottom w:val="single" w:sz="4" w:space="0" w:color="auto"/>
              <w:right w:val="single" w:sz="4" w:space="0" w:color="auto"/>
            </w:tcBorders>
            <w:shd w:val="clear" w:color="auto" w:fill="auto"/>
            <w:vAlign w:val="center"/>
          </w:tcPr>
          <w:p w14:paraId="7A593945" w14:textId="77777777" w:rsidR="0071712E" w:rsidRDefault="009A2D73">
            <w:pPr>
              <w:widowControl/>
              <w:jc w:val="left"/>
              <w:rPr>
                <w:rFonts w:ascii="宋体" w:hAnsi="宋体" w:cs="宋体"/>
                <w:color w:val="000000"/>
                <w:sz w:val="24"/>
              </w:rPr>
            </w:pPr>
            <w:r>
              <w:rPr>
                <w:rFonts w:ascii="宋体" w:hAnsi="宋体" w:cs="宋体" w:hint="eastAsia"/>
                <w:color w:val="000000"/>
                <w:sz w:val="24"/>
              </w:rPr>
              <w:t>5</w:t>
            </w:r>
          </w:p>
        </w:tc>
        <w:tc>
          <w:tcPr>
            <w:tcW w:w="1396" w:type="dxa"/>
            <w:tcBorders>
              <w:top w:val="nil"/>
              <w:left w:val="nil"/>
              <w:bottom w:val="single" w:sz="4" w:space="0" w:color="auto"/>
              <w:right w:val="single" w:sz="4" w:space="0" w:color="auto"/>
            </w:tcBorders>
            <w:shd w:val="clear" w:color="auto" w:fill="auto"/>
            <w:vAlign w:val="center"/>
          </w:tcPr>
          <w:p w14:paraId="4BF6FE7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¥443.00 </w:t>
            </w:r>
          </w:p>
        </w:tc>
        <w:tc>
          <w:tcPr>
            <w:tcW w:w="1400" w:type="dxa"/>
            <w:tcBorders>
              <w:top w:val="nil"/>
              <w:left w:val="nil"/>
              <w:bottom w:val="single" w:sz="4" w:space="0" w:color="auto"/>
              <w:right w:val="single" w:sz="4" w:space="0" w:color="auto"/>
            </w:tcBorders>
            <w:shd w:val="clear" w:color="auto" w:fill="auto"/>
            <w:vAlign w:val="center"/>
          </w:tcPr>
          <w:p w14:paraId="5D8D9C9C"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¥2,215.00 </w:t>
            </w:r>
          </w:p>
        </w:tc>
      </w:tr>
      <w:tr w:rsidR="0071712E" w14:paraId="1F9A792D"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3BE22588"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6</w:t>
            </w:r>
          </w:p>
        </w:tc>
        <w:tc>
          <w:tcPr>
            <w:tcW w:w="804" w:type="dxa"/>
            <w:tcBorders>
              <w:top w:val="nil"/>
              <w:left w:val="nil"/>
              <w:bottom w:val="single" w:sz="4" w:space="0" w:color="auto"/>
              <w:right w:val="single" w:sz="4" w:space="0" w:color="auto"/>
            </w:tcBorders>
            <w:shd w:val="clear" w:color="auto" w:fill="auto"/>
            <w:vAlign w:val="center"/>
          </w:tcPr>
          <w:p w14:paraId="6DC69A56" w14:textId="77777777" w:rsidR="0071712E" w:rsidRDefault="009A2D73">
            <w:pPr>
              <w:widowControl/>
              <w:jc w:val="left"/>
              <w:rPr>
                <w:rFonts w:ascii="宋体" w:hAnsi="宋体" w:cs="宋体"/>
                <w:color w:val="000000"/>
                <w:sz w:val="22"/>
                <w:szCs w:val="22"/>
              </w:rPr>
            </w:pPr>
            <w:proofErr w:type="gramStart"/>
            <w:r>
              <w:rPr>
                <w:rFonts w:ascii="宋体" w:hAnsi="宋体" w:cs="宋体" w:hint="eastAsia"/>
                <w:color w:val="000000"/>
                <w:sz w:val="22"/>
                <w:szCs w:val="22"/>
              </w:rPr>
              <w:t>接公安网</w:t>
            </w:r>
            <w:proofErr w:type="gramEnd"/>
            <w:r>
              <w:rPr>
                <w:rFonts w:ascii="宋体" w:hAnsi="宋体" w:cs="宋体" w:hint="eastAsia"/>
                <w:color w:val="000000"/>
                <w:sz w:val="22"/>
                <w:szCs w:val="22"/>
              </w:rPr>
              <w:t>专线</w:t>
            </w:r>
          </w:p>
        </w:tc>
        <w:tc>
          <w:tcPr>
            <w:tcW w:w="1346" w:type="dxa"/>
            <w:tcBorders>
              <w:top w:val="nil"/>
              <w:left w:val="nil"/>
              <w:bottom w:val="single" w:sz="4" w:space="0" w:color="auto"/>
              <w:right w:val="single" w:sz="4" w:space="0" w:color="auto"/>
            </w:tcBorders>
            <w:shd w:val="clear" w:color="auto" w:fill="auto"/>
            <w:vAlign w:val="center"/>
          </w:tcPr>
          <w:p w14:paraId="771BBD77"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7E40718B"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0950D052"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7C547FC6"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50B6D2A7"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¥35,460.00 </w:t>
            </w:r>
          </w:p>
        </w:tc>
        <w:tc>
          <w:tcPr>
            <w:tcW w:w="1400" w:type="dxa"/>
            <w:tcBorders>
              <w:top w:val="nil"/>
              <w:left w:val="nil"/>
              <w:bottom w:val="single" w:sz="4" w:space="0" w:color="auto"/>
              <w:right w:val="single" w:sz="4" w:space="0" w:color="auto"/>
            </w:tcBorders>
            <w:shd w:val="clear" w:color="auto" w:fill="auto"/>
            <w:vAlign w:val="center"/>
          </w:tcPr>
          <w:p w14:paraId="10BC371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¥35,460.00 </w:t>
            </w:r>
          </w:p>
        </w:tc>
      </w:tr>
      <w:tr w:rsidR="0071712E" w14:paraId="0A0B6C81"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04276494"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7</w:t>
            </w:r>
          </w:p>
        </w:tc>
        <w:tc>
          <w:tcPr>
            <w:tcW w:w="804" w:type="dxa"/>
            <w:tcBorders>
              <w:top w:val="nil"/>
              <w:left w:val="nil"/>
              <w:bottom w:val="single" w:sz="4" w:space="0" w:color="auto"/>
              <w:right w:val="single" w:sz="4" w:space="0" w:color="auto"/>
            </w:tcBorders>
            <w:shd w:val="clear" w:color="auto" w:fill="auto"/>
            <w:vAlign w:val="center"/>
          </w:tcPr>
          <w:p w14:paraId="764A423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技术服务费</w:t>
            </w:r>
          </w:p>
        </w:tc>
        <w:tc>
          <w:tcPr>
            <w:tcW w:w="1346" w:type="dxa"/>
            <w:tcBorders>
              <w:top w:val="nil"/>
              <w:left w:val="nil"/>
              <w:bottom w:val="single" w:sz="4" w:space="0" w:color="auto"/>
              <w:right w:val="single" w:sz="4" w:space="0" w:color="auto"/>
            </w:tcBorders>
            <w:shd w:val="clear" w:color="auto" w:fill="auto"/>
            <w:vAlign w:val="center"/>
          </w:tcPr>
          <w:p w14:paraId="19DAA6D3"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743EAFB6"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23E7C8C3"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0E0DAD32"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3DBA0E2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¥7,683.00 </w:t>
            </w:r>
          </w:p>
        </w:tc>
        <w:tc>
          <w:tcPr>
            <w:tcW w:w="1400" w:type="dxa"/>
            <w:tcBorders>
              <w:top w:val="nil"/>
              <w:left w:val="nil"/>
              <w:bottom w:val="single" w:sz="4" w:space="0" w:color="auto"/>
              <w:right w:val="single" w:sz="4" w:space="0" w:color="auto"/>
            </w:tcBorders>
            <w:shd w:val="clear" w:color="auto" w:fill="auto"/>
            <w:vAlign w:val="center"/>
          </w:tcPr>
          <w:p w14:paraId="25BE212C"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¥7,683.00 </w:t>
            </w:r>
          </w:p>
        </w:tc>
      </w:tr>
      <w:tr w:rsidR="0071712E" w14:paraId="1D8684EF" w14:textId="77777777">
        <w:trPr>
          <w:trHeight w:val="300"/>
        </w:trPr>
        <w:tc>
          <w:tcPr>
            <w:tcW w:w="921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34E4A55"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三、普惠小区</w:t>
            </w:r>
          </w:p>
        </w:tc>
      </w:tr>
      <w:tr w:rsidR="0071712E" w14:paraId="2809839C"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CA6879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w:t>
            </w:r>
          </w:p>
        </w:tc>
        <w:tc>
          <w:tcPr>
            <w:tcW w:w="804" w:type="dxa"/>
            <w:tcBorders>
              <w:top w:val="nil"/>
              <w:left w:val="nil"/>
              <w:bottom w:val="single" w:sz="4" w:space="0" w:color="auto"/>
              <w:right w:val="single" w:sz="4" w:space="0" w:color="auto"/>
            </w:tcBorders>
            <w:shd w:val="clear" w:color="auto" w:fill="auto"/>
            <w:vAlign w:val="center"/>
          </w:tcPr>
          <w:p w14:paraId="2BAC594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人脸抓拍摄像机</w:t>
            </w:r>
          </w:p>
        </w:tc>
        <w:tc>
          <w:tcPr>
            <w:tcW w:w="1346" w:type="dxa"/>
            <w:tcBorders>
              <w:top w:val="nil"/>
              <w:left w:val="nil"/>
              <w:bottom w:val="single" w:sz="4" w:space="0" w:color="auto"/>
              <w:right w:val="single" w:sz="4" w:space="0" w:color="auto"/>
            </w:tcBorders>
            <w:shd w:val="clear" w:color="auto" w:fill="auto"/>
            <w:vAlign w:val="center"/>
          </w:tcPr>
          <w:p w14:paraId="0DE93C08"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47B0A678"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5EEF1FD6"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DS-2CD7A49HIW-FA</w:t>
            </w:r>
          </w:p>
        </w:tc>
        <w:tc>
          <w:tcPr>
            <w:tcW w:w="720" w:type="dxa"/>
            <w:tcBorders>
              <w:top w:val="nil"/>
              <w:left w:val="nil"/>
              <w:bottom w:val="single" w:sz="4" w:space="0" w:color="auto"/>
              <w:right w:val="single" w:sz="4" w:space="0" w:color="auto"/>
            </w:tcBorders>
            <w:shd w:val="clear" w:color="auto" w:fill="auto"/>
            <w:vAlign w:val="center"/>
          </w:tcPr>
          <w:p w14:paraId="16A53135"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5A5D7746"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c>
          <w:tcPr>
            <w:tcW w:w="1400" w:type="dxa"/>
            <w:tcBorders>
              <w:top w:val="nil"/>
              <w:left w:val="nil"/>
              <w:bottom w:val="single" w:sz="4" w:space="0" w:color="auto"/>
              <w:right w:val="single" w:sz="4" w:space="0" w:color="auto"/>
            </w:tcBorders>
            <w:shd w:val="clear" w:color="auto" w:fill="auto"/>
            <w:vAlign w:val="center"/>
          </w:tcPr>
          <w:p w14:paraId="4EB59B0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r>
      <w:tr w:rsidR="0071712E" w14:paraId="156375EF"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100ABB4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w:t>
            </w:r>
          </w:p>
        </w:tc>
        <w:tc>
          <w:tcPr>
            <w:tcW w:w="804" w:type="dxa"/>
            <w:tcBorders>
              <w:top w:val="nil"/>
              <w:left w:val="nil"/>
              <w:bottom w:val="single" w:sz="4" w:space="0" w:color="auto"/>
              <w:right w:val="single" w:sz="4" w:space="0" w:color="auto"/>
            </w:tcBorders>
            <w:shd w:val="clear" w:color="auto" w:fill="auto"/>
            <w:vAlign w:val="center"/>
          </w:tcPr>
          <w:p w14:paraId="06BEA6AD"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智能录像机</w:t>
            </w:r>
          </w:p>
        </w:tc>
        <w:tc>
          <w:tcPr>
            <w:tcW w:w="1346" w:type="dxa"/>
            <w:tcBorders>
              <w:top w:val="nil"/>
              <w:left w:val="nil"/>
              <w:bottom w:val="single" w:sz="4" w:space="0" w:color="auto"/>
              <w:right w:val="single" w:sz="4" w:space="0" w:color="auto"/>
            </w:tcBorders>
            <w:shd w:val="clear" w:color="auto" w:fill="auto"/>
            <w:vAlign w:val="center"/>
          </w:tcPr>
          <w:p w14:paraId="5B0CEA33"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19819EF1"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1CBB330F" w14:textId="77777777" w:rsidR="0071712E" w:rsidRDefault="009A2D73">
            <w:pPr>
              <w:widowControl/>
              <w:jc w:val="left"/>
              <w:rPr>
                <w:rFonts w:ascii="宋体" w:hAnsi="宋体" w:cs="宋体"/>
                <w:color w:val="000000"/>
                <w:sz w:val="24"/>
              </w:rPr>
            </w:pPr>
            <w:r>
              <w:rPr>
                <w:rFonts w:ascii="宋体" w:hAnsi="宋体" w:cs="宋体" w:hint="eastAsia"/>
                <w:color w:val="000000"/>
                <w:sz w:val="24"/>
              </w:rPr>
              <w:t>DS-8616NX-I8</w:t>
            </w:r>
          </w:p>
        </w:tc>
        <w:tc>
          <w:tcPr>
            <w:tcW w:w="720" w:type="dxa"/>
            <w:tcBorders>
              <w:top w:val="nil"/>
              <w:left w:val="nil"/>
              <w:bottom w:val="single" w:sz="4" w:space="0" w:color="auto"/>
              <w:right w:val="single" w:sz="4" w:space="0" w:color="auto"/>
            </w:tcBorders>
            <w:shd w:val="clear" w:color="auto" w:fill="auto"/>
            <w:vAlign w:val="center"/>
          </w:tcPr>
          <w:p w14:paraId="54A28011"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918002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¥5,089.00 </w:t>
            </w:r>
          </w:p>
        </w:tc>
        <w:tc>
          <w:tcPr>
            <w:tcW w:w="1400" w:type="dxa"/>
            <w:tcBorders>
              <w:top w:val="nil"/>
              <w:left w:val="nil"/>
              <w:bottom w:val="single" w:sz="4" w:space="0" w:color="auto"/>
              <w:right w:val="single" w:sz="4" w:space="0" w:color="auto"/>
            </w:tcBorders>
            <w:shd w:val="clear" w:color="auto" w:fill="auto"/>
            <w:vAlign w:val="center"/>
          </w:tcPr>
          <w:p w14:paraId="28CB2BFE"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¥5,089.00 </w:t>
            </w:r>
          </w:p>
        </w:tc>
      </w:tr>
      <w:tr w:rsidR="0071712E" w14:paraId="01331095"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23B01051"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3</w:t>
            </w:r>
          </w:p>
        </w:tc>
        <w:tc>
          <w:tcPr>
            <w:tcW w:w="804" w:type="dxa"/>
            <w:tcBorders>
              <w:top w:val="nil"/>
              <w:left w:val="nil"/>
              <w:bottom w:val="single" w:sz="4" w:space="0" w:color="auto"/>
              <w:right w:val="single" w:sz="4" w:space="0" w:color="auto"/>
            </w:tcBorders>
            <w:shd w:val="clear" w:color="auto" w:fill="auto"/>
            <w:vAlign w:val="center"/>
          </w:tcPr>
          <w:p w14:paraId="346EB9A2"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视频监控专用硬盘</w:t>
            </w:r>
          </w:p>
        </w:tc>
        <w:tc>
          <w:tcPr>
            <w:tcW w:w="1346" w:type="dxa"/>
            <w:tcBorders>
              <w:top w:val="nil"/>
              <w:left w:val="nil"/>
              <w:bottom w:val="single" w:sz="4" w:space="0" w:color="auto"/>
              <w:right w:val="single" w:sz="4" w:space="0" w:color="auto"/>
            </w:tcBorders>
            <w:shd w:val="clear" w:color="auto" w:fill="auto"/>
            <w:vAlign w:val="center"/>
          </w:tcPr>
          <w:p w14:paraId="16D45D43"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海康威视</w:t>
            </w:r>
            <w:proofErr w:type="gramEnd"/>
            <w:r>
              <w:rPr>
                <w:rFonts w:ascii="宋体" w:hAnsi="宋体" w:cs="宋体" w:hint="eastAsia"/>
                <w:color w:val="000000"/>
                <w:sz w:val="24"/>
              </w:rPr>
              <w:t>/</w:t>
            </w:r>
            <w:r>
              <w:rPr>
                <w:rFonts w:ascii="宋体" w:hAnsi="宋体" w:cs="宋体" w:hint="eastAsia"/>
                <w:color w:val="000000"/>
                <w:sz w:val="24"/>
              </w:rPr>
              <w:t>杭州海康</w:t>
            </w:r>
            <w:proofErr w:type="gramStart"/>
            <w:r>
              <w:rPr>
                <w:rFonts w:ascii="宋体" w:hAnsi="宋体" w:cs="宋体" w:hint="eastAsia"/>
                <w:color w:val="000000"/>
                <w:sz w:val="24"/>
              </w:rPr>
              <w:t>威视数字</w:t>
            </w:r>
            <w:proofErr w:type="gramEnd"/>
            <w:r>
              <w:rPr>
                <w:rFonts w:ascii="宋体" w:hAnsi="宋体" w:cs="宋体" w:hint="eastAsia"/>
                <w:color w:val="000000"/>
                <w:sz w:val="24"/>
              </w:rPr>
              <w:t>技术股份有限公司</w:t>
            </w:r>
          </w:p>
        </w:tc>
        <w:tc>
          <w:tcPr>
            <w:tcW w:w="1854" w:type="dxa"/>
            <w:tcBorders>
              <w:top w:val="nil"/>
              <w:left w:val="nil"/>
              <w:bottom w:val="single" w:sz="4" w:space="0" w:color="auto"/>
              <w:right w:val="single" w:sz="4" w:space="0" w:color="auto"/>
            </w:tcBorders>
            <w:shd w:val="clear" w:color="auto" w:fill="auto"/>
            <w:vAlign w:val="center"/>
          </w:tcPr>
          <w:p w14:paraId="6C0A8BE9"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6BA648CD" w14:textId="77777777" w:rsidR="0071712E" w:rsidRDefault="009A2D73">
            <w:pPr>
              <w:widowControl/>
              <w:jc w:val="left"/>
              <w:rPr>
                <w:rFonts w:ascii="宋体" w:hAnsi="宋体" w:cs="宋体"/>
                <w:color w:val="000000"/>
                <w:sz w:val="24"/>
              </w:rPr>
            </w:pPr>
            <w:r>
              <w:rPr>
                <w:rFonts w:ascii="宋体" w:hAnsi="宋体" w:cs="宋体" w:hint="eastAsia"/>
                <w:color w:val="000000"/>
                <w:sz w:val="24"/>
              </w:rPr>
              <w:t>SATA-6T</w:t>
            </w:r>
          </w:p>
        </w:tc>
        <w:tc>
          <w:tcPr>
            <w:tcW w:w="720" w:type="dxa"/>
            <w:tcBorders>
              <w:top w:val="nil"/>
              <w:left w:val="nil"/>
              <w:bottom w:val="single" w:sz="4" w:space="0" w:color="auto"/>
              <w:right w:val="single" w:sz="4" w:space="0" w:color="auto"/>
            </w:tcBorders>
            <w:shd w:val="clear" w:color="auto" w:fill="auto"/>
            <w:vAlign w:val="center"/>
          </w:tcPr>
          <w:p w14:paraId="6543D4AF"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6433349"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¥2,128.00 </w:t>
            </w:r>
          </w:p>
        </w:tc>
        <w:tc>
          <w:tcPr>
            <w:tcW w:w="1400" w:type="dxa"/>
            <w:tcBorders>
              <w:top w:val="nil"/>
              <w:left w:val="nil"/>
              <w:bottom w:val="single" w:sz="4" w:space="0" w:color="auto"/>
              <w:right w:val="single" w:sz="4" w:space="0" w:color="auto"/>
            </w:tcBorders>
            <w:shd w:val="clear" w:color="auto" w:fill="auto"/>
            <w:vAlign w:val="center"/>
          </w:tcPr>
          <w:p w14:paraId="0B135F13"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¥2,128.00 </w:t>
            </w:r>
          </w:p>
        </w:tc>
      </w:tr>
      <w:tr w:rsidR="0071712E" w14:paraId="46944CE7"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1F0FCBD8"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4</w:t>
            </w:r>
          </w:p>
        </w:tc>
        <w:tc>
          <w:tcPr>
            <w:tcW w:w="804" w:type="dxa"/>
            <w:tcBorders>
              <w:top w:val="nil"/>
              <w:left w:val="nil"/>
              <w:bottom w:val="single" w:sz="4" w:space="0" w:color="auto"/>
              <w:right w:val="single" w:sz="4" w:space="0" w:color="auto"/>
            </w:tcBorders>
            <w:shd w:val="clear" w:color="auto" w:fill="auto"/>
            <w:vAlign w:val="center"/>
          </w:tcPr>
          <w:p w14:paraId="3C0BDB49"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网线</w:t>
            </w:r>
          </w:p>
        </w:tc>
        <w:tc>
          <w:tcPr>
            <w:tcW w:w="1346" w:type="dxa"/>
            <w:tcBorders>
              <w:top w:val="nil"/>
              <w:left w:val="nil"/>
              <w:bottom w:val="single" w:sz="4" w:space="0" w:color="auto"/>
              <w:right w:val="single" w:sz="4" w:space="0" w:color="auto"/>
            </w:tcBorders>
            <w:shd w:val="clear" w:color="auto" w:fill="auto"/>
            <w:vAlign w:val="center"/>
          </w:tcPr>
          <w:p w14:paraId="2DE85F3E"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威图汇</w:t>
            </w:r>
            <w:proofErr w:type="gramEnd"/>
            <w:r>
              <w:rPr>
                <w:rFonts w:ascii="宋体" w:hAnsi="宋体" w:cs="宋体" w:hint="eastAsia"/>
                <w:color w:val="000000"/>
                <w:sz w:val="24"/>
              </w:rPr>
              <w:t>通</w:t>
            </w:r>
            <w:r>
              <w:rPr>
                <w:rFonts w:ascii="宋体" w:hAnsi="宋体" w:cs="宋体" w:hint="eastAsia"/>
                <w:color w:val="000000"/>
                <w:sz w:val="24"/>
              </w:rPr>
              <w:t>/</w:t>
            </w:r>
            <w:r>
              <w:rPr>
                <w:rFonts w:ascii="宋体" w:hAnsi="宋体" w:cs="宋体" w:hint="eastAsia"/>
                <w:color w:val="000000"/>
                <w:sz w:val="24"/>
              </w:rPr>
              <w:t>浙江京圣科技有限公司</w:t>
            </w:r>
          </w:p>
        </w:tc>
        <w:tc>
          <w:tcPr>
            <w:tcW w:w="1854" w:type="dxa"/>
            <w:tcBorders>
              <w:top w:val="nil"/>
              <w:left w:val="nil"/>
              <w:bottom w:val="single" w:sz="4" w:space="0" w:color="auto"/>
              <w:right w:val="single" w:sz="4" w:space="0" w:color="auto"/>
            </w:tcBorders>
            <w:shd w:val="clear" w:color="auto" w:fill="auto"/>
            <w:vAlign w:val="center"/>
          </w:tcPr>
          <w:p w14:paraId="469A95E7"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3375AA97" w14:textId="77777777" w:rsidR="0071712E" w:rsidRDefault="009A2D73">
            <w:pPr>
              <w:widowControl/>
              <w:jc w:val="left"/>
              <w:rPr>
                <w:rFonts w:ascii="宋体" w:hAnsi="宋体" w:cs="宋体"/>
                <w:color w:val="000000"/>
                <w:sz w:val="24"/>
              </w:rPr>
            </w:pPr>
            <w:r>
              <w:rPr>
                <w:rFonts w:ascii="宋体" w:hAnsi="宋体" w:cs="宋体" w:hint="eastAsia"/>
                <w:color w:val="000000"/>
                <w:sz w:val="24"/>
              </w:rPr>
              <w:t>XL511BE</w:t>
            </w:r>
          </w:p>
        </w:tc>
        <w:tc>
          <w:tcPr>
            <w:tcW w:w="720" w:type="dxa"/>
            <w:tcBorders>
              <w:top w:val="nil"/>
              <w:left w:val="nil"/>
              <w:bottom w:val="single" w:sz="4" w:space="0" w:color="auto"/>
              <w:right w:val="single" w:sz="4" w:space="0" w:color="auto"/>
            </w:tcBorders>
            <w:shd w:val="clear" w:color="auto" w:fill="auto"/>
            <w:vAlign w:val="center"/>
          </w:tcPr>
          <w:p w14:paraId="441E3D5E" w14:textId="77777777" w:rsidR="0071712E" w:rsidRDefault="009A2D73">
            <w:pPr>
              <w:widowControl/>
              <w:jc w:val="left"/>
              <w:rPr>
                <w:rFonts w:ascii="宋体" w:hAnsi="宋体" w:cs="宋体"/>
                <w:color w:val="000000"/>
                <w:sz w:val="24"/>
              </w:rPr>
            </w:pPr>
            <w:r>
              <w:rPr>
                <w:rFonts w:ascii="宋体" w:hAnsi="宋体" w:cs="宋体" w:hint="eastAsia"/>
                <w:color w:val="000000"/>
                <w:sz w:val="24"/>
              </w:rPr>
              <w:t>5</w:t>
            </w:r>
          </w:p>
        </w:tc>
        <w:tc>
          <w:tcPr>
            <w:tcW w:w="1396" w:type="dxa"/>
            <w:tcBorders>
              <w:top w:val="nil"/>
              <w:left w:val="nil"/>
              <w:bottom w:val="single" w:sz="4" w:space="0" w:color="auto"/>
              <w:right w:val="single" w:sz="4" w:space="0" w:color="auto"/>
            </w:tcBorders>
            <w:shd w:val="clear" w:color="auto" w:fill="auto"/>
            <w:vAlign w:val="center"/>
          </w:tcPr>
          <w:p w14:paraId="5725292C"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¥561.00 </w:t>
            </w:r>
          </w:p>
        </w:tc>
        <w:tc>
          <w:tcPr>
            <w:tcW w:w="1400" w:type="dxa"/>
            <w:tcBorders>
              <w:top w:val="nil"/>
              <w:left w:val="nil"/>
              <w:bottom w:val="single" w:sz="4" w:space="0" w:color="auto"/>
              <w:right w:val="single" w:sz="4" w:space="0" w:color="auto"/>
            </w:tcBorders>
            <w:shd w:val="clear" w:color="auto" w:fill="auto"/>
            <w:vAlign w:val="center"/>
          </w:tcPr>
          <w:p w14:paraId="47A957A6"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¥2,805.00 </w:t>
            </w:r>
          </w:p>
        </w:tc>
      </w:tr>
      <w:tr w:rsidR="0071712E" w14:paraId="1004C331"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2570C57"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5</w:t>
            </w:r>
          </w:p>
        </w:tc>
        <w:tc>
          <w:tcPr>
            <w:tcW w:w="804" w:type="dxa"/>
            <w:tcBorders>
              <w:top w:val="nil"/>
              <w:left w:val="nil"/>
              <w:bottom w:val="single" w:sz="4" w:space="0" w:color="auto"/>
              <w:right w:val="single" w:sz="4" w:space="0" w:color="auto"/>
            </w:tcBorders>
            <w:shd w:val="clear" w:color="auto" w:fill="auto"/>
            <w:vAlign w:val="center"/>
          </w:tcPr>
          <w:p w14:paraId="208137F4"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电源线</w:t>
            </w:r>
          </w:p>
        </w:tc>
        <w:tc>
          <w:tcPr>
            <w:tcW w:w="1346" w:type="dxa"/>
            <w:tcBorders>
              <w:top w:val="nil"/>
              <w:left w:val="nil"/>
              <w:bottom w:val="single" w:sz="4" w:space="0" w:color="auto"/>
              <w:right w:val="single" w:sz="4" w:space="0" w:color="auto"/>
            </w:tcBorders>
            <w:shd w:val="clear" w:color="auto" w:fill="auto"/>
            <w:vAlign w:val="center"/>
          </w:tcPr>
          <w:p w14:paraId="184C5705" w14:textId="77777777" w:rsidR="0071712E" w:rsidRDefault="009A2D73">
            <w:pPr>
              <w:widowControl/>
              <w:jc w:val="left"/>
              <w:rPr>
                <w:rFonts w:ascii="宋体" w:hAnsi="宋体" w:cs="宋体"/>
                <w:color w:val="000000"/>
                <w:sz w:val="24"/>
              </w:rPr>
            </w:pPr>
            <w:r>
              <w:rPr>
                <w:rFonts w:ascii="宋体" w:hAnsi="宋体" w:cs="宋体" w:hint="eastAsia"/>
                <w:color w:val="000000"/>
                <w:sz w:val="24"/>
              </w:rPr>
              <w:t>国产</w:t>
            </w:r>
            <w:r>
              <w:rPr>
                <w:rFonts w:ascii="宋体" w:hAnsi="宋体" w:cs="宋体" w:hint="eastAsia"/>
                <w:color w:val="000000"/>
                <w:sz w:val="24"/>
              </w:rPr>
              <w:t>/</w:t>
            </w:r>
            <w:r>
              <w:rPr>
                <w:rFonts w:ascii="宋体" w:hAnsi="宋体" w:cs="宋体" w:hint="eastAsia"/>
                <w:color w:val="000000"/>
                <w:sz w:val="24"/>
              </w:rPr>
              <w:t>国标定制</w:t>
            </w:r>
          </w:p>
        </w:tc>
        <w:tc>
          <w:tcPr>
            <w:tcW w:w="1854" w:type="dxa"/>
            <w:tcBorders>
              <w:top w:val="nil"/>
              <w:left w:val="nil"/>
              <w:bottom w:val="single" w:sz="4" w:space="0" w:color="auto"/>
              <w:right w:val="single" w:sz="4" w:space="0" w:color="auto"/>
            </w:tcBorders>
            <w:shd w:val="clear" w:color="auto" w:fill="auto"/>
            <w:vAlign w:val="center"/>
          </w:tcPr>
          <w:p w14:paraId="43B32A51"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B6B348D" w14:textId="77777777" w:rsidR="0071712E" w:rsidRDefault="009A2D73">
            <w:pPr>
              <w:widowControl/>
              <w:jc w:val="left"/>
              <w:rPr>
                <w:rFonts w:ascii="宋体" w:hAnsi="宋体" w:cs="宋体"/>
                <w:color w:val="000000"/>
                <w:sz w:val="24"/>
              </w:rPr>
            </w:pPr>
            <w:r>
              <w:rPr>
                <w:rFonts w:ascii="宋体" w:hAnsi="宋体" w:cs="宋体" w:hint="eastAsia"/>
                <w:color w:val="000000"/>
                <w:sz w:val="24"/>
              </w:rPr>
              <w:t>2*1.5</w:t>
            </w:r>
          </w:p>
        </w:tc>
        <w:tc>
          <w:tcPr>
            <w:tcW w:w="720" w:type="dxa"/>
            <w:tcBorders>
              <w:top w:val="nil"/>
              <w:left w:val="nil"/>
              <w:bottom w:val="single" w:sz="4" w:space="0" w:color="auto"/>
              <w:right w:val="single" w:sz="4" w:space="0" w:color="auto"/>
            </w:tcBorders>
            <w:shd w:val="clear" w:color="auto" w:fill="auto"/>
            <w:vAlign w:val="center"/>
          </w:tcPr>
          <w:p w14:paraId="6ACBD7DE" w14:textId="77777777" w:rsidR="0071712E" w:rsidRDefault="009A2D73">
            <w:pPr>
              <w:widowControl/>
              <w:jc w:val="left"/>
              <w:rPr>
                <w:rFonts w:ascii="宋体" w:hAnsi="宋体" w:cs="宋体"/>
                <w:color w:val="000000"/>
                <w:sz w:val="24"/>
              </w:rPr>
            </w:pPr>
            <w:r>
              <w:rPr>
                <w:rFonts w:ascii="宋体" w:hAnsi="宋体" w:cs="宋体" w:hint="eastAsia"/>
                <w:color w:val="000000"/>
                <w:sz w:val="24"/>
              </w:rPr>
              <w:t>5</w:t>
            </w:r>
          </w:p>
        </w:tc>
        <w:tc>
          <w:tcPr>
            <w:tcW w:w="1396" w:type="dxa"/>
            <w:tcBorders>
              <w:top w:val="nil"/>
              <w:left w:val="nil"/>
              <w:bottom w:val="single" w:sz="4" w:space="0" w:color="auto"/>
              <w:right w:val="single" w:sz="4" w:space="0" w:color="auto"/>
            </w:tcBorders>
            <w:shd w:val="clear" w:color="auto" w:fill="auto"/>
            <w:vAlign w:val="center"/>
          </w:tcPr>
          <w:p w14:paraId="292546E7"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¥443.00 </w:t>
            </w:r>
          </w:p>
        </w:tc>
        <w:tc>
          <w:tcPr>
            <w:tcW w:w="1400" w:type="dxa"/>
            <w:tcBorders>
              <w:top w:val="nil"/>
              <w:left w:val="nil"/>
              <w:bottom w:val="single" w:sz="4" w:space="0" w:color="auto"/>
              <w:right w:val="single" w:sz="4" w:space="0" w:color="auto"/>
            </w:tcBorders>
            <w:shd w:val="clear" w:color="auto" w:fill="auto"/>
            <w:vAlign w:val="center"/>
          </w:tcPr>
          <w:p w14:paraId="161DCB16"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¥2,215.00 </w:t>
            </w:r>
          </w:p>
        </w:tc>
      </w:tr>
      <w:tr w:rsidR="0071712E" w14:paraId="4A2FE883"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21C0EB1F"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6</w:t>
            </w:r>
          </w:p>
        </w:tc>
        <w:tc>
          <w:tcPr>
            <w:tcW w:w="804" w:type="dxa"/>
            <w:tcBorders>
              <w:top w:val="nil"/>
              <w:left w:val="nil"/>
              <w:bottom w:val="single" w:sz="4" w:space="0" w:color="auto"/>
              <w:right w:val="single" w:sz="4" w:space="0" w:color="auto"/>
            </w:tcBorders>
            <w:shd w:val="clear" w:color="auto" w:fill="auto"/>
            <w:vAlign w:val="center"/>
          </w:tcPr>
          <w:p w14:paraId="0108C035" w14:textId="77777777" w:rsidR="0071712E" w:rsidRDefault="009A2D73">
            <w:pPr>
              <w:widowControl/>
              <w:jc w:val="left"/>
              <w:rPr>
                <w:rFonts w:ascii="宋体" w:hAnsi="宋体" w:cs="宋体"/>
                <w:color w:val="000000"/>
                <w:sz w:val="22"/>
                <w:szCs w:val="22"/>
              </w:rPr>
            </w:pPr>
            <w:proofErr w:type="gramStart"/>
            <w:r>
              <w:rPr>
                <w:rFonts w:ascii="宋体" w:hAnsi="宋体" w:cs="宋体" w:hint="eastAsia"/>
                <w:color w:val="000000"/>
                <w:sz w:val="22"/>
                <w:szCs w:val="22"/>
              </w:rPr>
              <w:t>接公安网</w:t>
            </w:r>
            <w:proofErr w:type="gramEnd"/>
            <w:r>
              <w:rPr>
                <w:rFonts w:ascii="宋体" w:hAnsi="宋体" w:cs="宋体" w:hint="eastAsia"/>
                <w:color w:val="000000"/>
                <w:sz w:val="22"/>
                <w:szCs w:val="22"/>
              </w:rPr>
              <w:t>专线</w:t>
            </w:r>
          </w:p>
        </w:tc>
        <w:tc>
          <w:tcPr>
            <w:tcW w:w="1346" w:type="dxa"/>
            <w:tcBorders>
              <w:top w:val="nil"/>
              <w:left w:val="nil"/>
              <w:bottom w:val="single" w:sz="4" w:space="0" w:color="auto"/>
              <w:right w:val="single" w:sz="4" w:space="0" w:color="auto"/>
            </w:tcBorders>
            <w:shd w:val="clear" w:color="auto" w:fill="auto"/>
            <w:vAlign w:val="center"/>
          </w:tcPr>
          <w:p w14:paraId="47C270B8"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096B16EB"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6C5AECAA"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773637E8"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60BACC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¥35,460.00 </w:t>
            </w:r>
          </w:p>
        </w:tc>
        <w:tc>
          <w:tcPr>
            <w:tcW w:w="1400" w:type="dxa"/>
            <w:tcBorders>
              <w:top w:val="nil"/>
              <w:left w:val="nil"/>
              <w:bottom w:val="single" w:sz="4" w:space="0" w:color="auto"/>
              <w:right w:val="single" w:sz="4" w:space="0" w:color="auto"/>
            </w:tcBorders>
            <w:shd w:val="clear" w:color="auto" w:fill="auto"/>
            <w:vAlign w:val="center"/>
          </w:tcPr>
          <w:p w14:paraId="38EF2A2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¥35,460.00 </w:t>
            </w:r>
          </w:p>
        </w:tc>
      </w:tr>
      <w:tr w:rsidR="0071712E" w14:paraId="6A1FCD40"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2AF7D018"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7</w:t>
            </w:r>
          </w:p>
        </w:tc>
        <w:tc>
          <w:tcPr>
            <w:tcW w:w="804" w:type="dxa"/>
            <w:tcBorders>
              <w:top w:val="nil"/>
              <w:left w:val="nil"/>
              <w:bottom w:val="single" w:sz="4" w:space="0" w:color="auto"/>
              <w:right w:val="single" w:sz="4" w:space="0" w:color="auto"/>
            </w:tcBorders>
            <w:shd w:val="clear" w:color="auto" w:fill="auto"/>
            <w:vAlign w:val="center"/>
          </w:tcPr>
          <w:p w14:paraId="7FF6EEC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技术</w:t>
            </w:r>
            <w:r>
              <w:rPr>
                <w:rFonts w:ascii="宋体" w:hAnsi="宋体" w:cs="宋体" w:hint="eastAsia"/>
                <w:color w:val="000000"/>
                <w:sz w:val="22"/>
                <w:szCs w:val="22"/>
              </w:rPr>
              <w:lastRenderedPageBreak/>
              <w:t>服务费</w:t>
            </w:r>
          </w:p>
        </w:tc>
        <w:tc>
          <w:tcPr>
            <w:tcW w:w="1346" w:type="dxa"/>
            <w:tcBorders>
              <w:top w:val="nil"/>
              <w:left w:val="nil"/>
              <w:bottom w:val="single" w:sz="4" w:space="0" w:color="auto"/>
              <w:right w:val="single" w:sz="4" w:space="0" w:color="auto"/>
            </w:tcBorders>
            <w:shd w:val="clear" w:color="auto" w:fill="auto"/>
            <w:vAlign w:val="center"/>
          </w:tcPr>
          <w:p w14:paraId="3F331BC3" w14:textId="77777777" w:rsidR="0071712E" w:rsidRDefault="009A2D73">
            <w:pPr>
              <w:widowControl/>
              <w:jc w:val="left"/>
              <w:rPr>
                <w:rFonts w:ascii="宋体" w:hAnsi="宋体" w:cs="宋体"/>
                <w:color w:val="000000"/>
                <w:sz w:val="24"/>
              </w:rPr>
            </w:pPr>
            <w:r>
              <w:rPr>
                <w:rFonts w:ascii="宋体" w:hAnsi="宋体" w:cs="宋体" w:hint="eastAsia"/>
                <w:color w:val="000000"/>
                <w:sz w:val="24"/>
              </w:rPr>
              <w:lastRenderedPageBreak/>
              <w:t>大通定制</w:t>
            </w:r>
            <w:r>
              <w:rPr>
                <w:rFonts w:ascii="宋体" w:hAnsi="宋体" w:cs="宋体" w:hint="eastAsia"/>
                <w:color w:val="000000"/>
                <w:sz w:val="24"/>
              </w:rPr>
              <w:t>/</w:t>
            </w:r>
            <w:r>
              <w:rPr>
                <w:rFonts w:ascii="宋体" w:hAnsi="宋体" w:cs="宋体" w:hint="eastAsia"/>
                <w:color w:val="000000"/>
                <w:sz w:val="24"/>
              </w:rPr>
              <w:lastRenderedPageBreak/>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26BCEF2B" w14:textId="77777777" w:rsidR="0071712E" w:rsidRDefault="009A2D73">
            <w:pPr>
              <w:widowControl/>
              <w:jc w:val="left"/>
              <w:rPr>
                <w:rFonts w:ascii="宋体" w:hAnsi="宋体" w:cs="宋体"/>
                <w:color w:val="000000"/>
                <w:sz w:val="24"/>
              </w:rPr>
            </w:pPr>
            <w:r>
              <w:rPr>
                <w:rFonts w:ascii="宋体" w:hAnsi="宋体" w:cs="宋体" w:hint="eastAsia"/>
                <w:color w:val="000000"/>
                <w:sz w:val="24"/>
              </w:rPr>
              <w:lastRenderedPageBreak/>
              <w:t>否</w:t>
            </w:r>
          </w:p>
        </w:tc>
        <w:tc>
          <w:tcPr>
            <w:tcW w:w="1200" w:type="dxa"/>
            <w:tcBorders>
              <w:top w:val="nil"/>
              <w:left w:val="nil"/>
              <w:bottom w:val="single" w:sz="4" w:space="0" w:color="auto"/>
              <w:right w:val="single" w:sz="4" w:space="0" w:color="auto"/>
            </w:tcBorders>
            <w:shd w:val="clear" w:color="auto" w:fill="auto"/>
            <w:vAlign w:val="center"/>
          </w:tcPr>
          <w:p w14:paraId="39300A9B"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0313A8D0"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243FF880"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¥6,895.00 </w:t>
            </w:r>
          </w:p>
        </w:tc>
        <w:tc>
          <w:tcPr>
            <w:tcW w:w="1400" w:type="dxa"/>
            <w:tcBorders>
              <w:top w:val="nil"/>
              <w:left w:val="nil"/>
              <w:bottom w:val="single" w:sz="4" w:space="0" w:color="auto"/>
              <w:right w:val="single" w:sz="4" w:space="0" w:color="auto"/>
            </w:tcBorders>
            <w:shd w:val="clear" w:color="auto" w:fill="auto"/>
            <w:vAlign w:val="center"/>
          </w:tcPr>
          <w:p w14:paraId="452CFE2D"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¥6,895.00 </w:t>
            </w:r>
          </w:p>
        </w:tc>
      </w:tr>
      <w:tr w:rsidR="0071712E" w14:paraId="0B89F546" w14:textId="77777777">
        <w:trPr>
          <w:trHeight w:val="300"/>
        </w:trPr>
        <w:tc>
          <w:tcPr>
            <w:tcW w:w="921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1120656" w14:textId="77777777" w:rsidR="0071712E" w:rsidRDefault="009A2D73">
            <w:pPr>
              <w:widowControl/>
              <w:jc w:val="left"/>
              <w:rPr>
                <w:rFonts w:ascii="宋体" w:hAnsi="宋体" w:cs="宋体"/>
                <w:b/>
                <w:bCs/>
                <w:color w:val="000000"/>
                <w:sz w:val="24"/>
              </w:rPr>
            </w:pPr>
            <w:r>
              <w:rPr>
                <w:rFonts w:ascii="宋体" w:hAnsi="宋体" w:cs="宋体" w:hint="eastAsia"/>
                <w:b/>
                <w:bCs/>
                <w:color w:val="000000"/>
                <w:sz w:val="24"/>
              </w:rPr>
              <w:t>四、公安平台对接</w:t>
            </w:r>
          </w:p>
        </w:tc>
      </w:tr>
      <w:tr w:rsidR="0071712E" w14:paraId="5E0ED6FD"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469344B6"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1</w:t>
            </w:r>
          </w:p>
        </w:tc>
        <w:tc>
          <w:tcPr>
            <w:tcW w:w="804" w:type="dxa"/>
            <w:tcBorders>
              <w:top w:val="nil"/>
              <w:left w:val="nil"/>
              <w:bottom w:val="single" w:sz="4" w:space="0" w:color="auto"/>
              <w:right w:val="single" w:sz="4" w:space="0" w:color="auto"/>
            </w:tcBorders>
            <w:shd w:val="clear" w:color="auto" w:fill="auto"/>
            <w:vAlign w:val="center"/>
          </w:tcPr>
          <w:p w14:paraId="1ABFE27F" w14:textId="77777777" w:rsidR="0071712E" w:rsidRDefault="009A2D73">
            <w:pPr>
              <w:widowControl/>
              <w:jc w:val="left"/>
              <w:rPr>
                <w:rFonts w:ascii="宋体" w:hAnsi="宋体" w:cs="宋体"/>
                <w:color w:val="000000"/>
                <w:sz w:val="22"/>
                <w:szCs w:val="22"/>
              </w:rPr>
            </w:pPr>
            <w:proofErr w:type="gramStart"/>
            <w:r>
              <w:rPr>
                <w:rFonts w:ascii="宋体" w:hAnsi="宋体" w:cs="宋体" w:hint="eastAsia"/>
                <w:color w:val="000000"/>
                <w:sz w:val="22"/>
                <w:szCs w:val="22"/>
              </w:rPr>
              <w:t>视频网闸</w:t>
            </w:r>
            <w:proofErr w:type="gramEnd"/>
          </w:p>
        </w:tc>
        <w:tc>
          <w:tcPr>
            <w:tcW w:w="1346" w:type="dxa"/>
            <w:tcBorders>
              <w:top w:val="nil"/>
              <w:left w:val="nil"/>
              <w:bottom w:val="single" w:sz="4" w:space="0" w:color="auto"/>
              <w:right w:val="single" w:sz="4" w:space="0" w:color="auto"/>
            </w:tcBorders>
            <w:shd w:val="clear" w:color="auto" w:fill="auto"/>
            <w:vAlign w:val="center"/>
          </w:tcPr>
          <w:p w14:paraId="4E60D696" w14:textId="77777777" w:rsidR="0071712E" w:rsidRDefault="009A2D73">
            <w:pPr>
              <w:widowControl/>
              <w:jc w:val="left"/>
              <w:rPr>
                <w:rFonts w:ascii="宋体" w:hAnsi="宋体" w:cs="宋体"/>
                <w:color w:val="000000"/>
                <w:sz w:val="24"/>
              </w:rPr>
            </w:pPr>
            <w:r>
              <w:rPr>
                <w:rFonts w:ascii="宋体" w:hAnsi="宋体" w:cs="宋体" w:hint="eastAsia"/>
                <w:color w:val="000000"/>
                <w:sz w:val="24"/>
              </w:rPr>
              <w:t>金电网安</w:t>
            </w:r>
            <w:r>
              <w:rPr>
                <w:rFonts w:ascii="宋体" w:hAnsi="宋体" w:cs="宋体" w:hint="eastAsia"/>
                <w:color w:val="000000"/>
                <w:sz w:val="24"/>
              </w:rPr>
              <w:t>/</w:t>
            </w:r>
            <w:r>
              <w:rPr>
                <w:rFonts w:ascii="宋体" w:hAnsi="宋体" w:cs="宋体" w:hint="eastAsia"/>
                <w:color w:val="000000"/>
                <w:sz w:val="24"/>
              </w:rPr>
              <w:t>上海金电网安科技有限公司</w:t>
            </w:r>
          </w:p>
        </w:tc>
        <w:tc>
          <w:tcPr>
            <w:tcW w:w="1854" w:type="dxa"/>
            <w:tcBorders>
              <w:top w:val="nil"/>
              <w:left w:val="nil"/>
              <w:bottom w:val="single" w:sz="4" w:space="0" w:color="auto"/>
              <w:right w:val="single" w:sz="4" w:space="0" w:color="auto"/>
            </w:tcBorders>
            <w:shd w:val="clear" w:color="auto" w:fill="auto"/>
            <w:vAlign w:val="center"/>
          </w:tcPr>
          <w:p w14:paraId="74151806"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68478EB8" w14:textId="77777777" w:rsidR="0071712E" w:rsidRDefault="009A2D73">
            <w:pPr>
              <w:widowControl/>
              <w:jc w:val="left"/>
              <w:rPr>
                <w:rFonts w:ascii="宋体" w:hAnsi="宋体" w:cs="宋体"/>
                <w:color w:val="000000"/>
                <w:sz w:val="24"/>
              </w:rPr>
            </w:pPr>
            <w:r>
              <w:rPr>
                <w:rFonts w:ascii="宋体" w:hAnsi="宋体" w:cs="宋体" w:hint="eastAsia"/>
                <w:color w:val="000000"/>
                <w:sz w:val="24"/>
              </w:rPr>
              <w:t>YT3900S</w:t>
            </w:r>
          </w:p>
        </w:tc>
        <w:tc>
          <w:tcPr>
            <w:tcW w:w="720" w:type="dxa"/>
            <w:tcBorders>
              <w:top w:val="nil"/>
              <w:left w:val="nil"/>
              <w:bottom w:val="single" w:sz="4" w:space="0" w:color="auto"/>
              <w:right w:val="single" w:sz="4" w:space="0" w:color="auto"/>
            </w:tcBorders>
            <w:shd w:val="clear" w:color="auto" w:fill="auto"/>
            <w:vAlign w:val="center"/>
          </w:tcPr>
          <w:p w14:paraId="1C3B2274"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23A58E6A"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¥155,630.00 </w:t>
            </w:r>
          </w:p>
        </w:tc>
        <w:tc>
          <w:tcPr>
            <w:tcW w:w="1400" w:type="dxa"/>
            <w:tcBorders>
              <w:top w:val="nil"/>
              <w:left w:val="nil"/>
              <w:bottom w:val="single" w:sz="4" w:space="0" w:color="auto"/>
              <w:right w:val="single" w:sz="4" w:space="0" w:color="auto"/>
            </w:tcBorders>
            <w:shd w:val="clear" w:color="auto" w:fill="auto"/>
            <w:vAlign w:val="center"/>
          </w:tcPr>
          <w:p w14:paraId="21553CE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¥155,630.00 </w:t>
            </w:r>
          </w:p>
        </w:tc>
      </w:tr>
      <w:tr w:rsidR="0071712E" w14:paraId="76BE8B16"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7A5A9D05"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2</w:t>
            </w:r>
          </w:p>
        </w:tc>
        <w:tc>
          <w:tcPr>
            <w:tcW w:w="804" w:type="dxa"/>
            <w:tcBorders>
              <w:top w:val="nil"/>
              <w:left w:val="nil"/>
              <w:bottom w:val="single" w:sz="4" w:space="0" w:color="auto"/>
              <w:right w:val="single" w:sz="4" w:space="0" w:color="auto"/>
            </w:tcBorders>
            <w:shd w:val="clear" w:color="auto" w:fill="auto"/>
            <w:vAlign w:val="center"/>
          </w:tcPr>
          <w:p w14:paraId="0146C55A"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视频防火墙</w:t>
            </w:r>
          </w:p>
        </w:tc>
        <w:tc>
          <w:tcPr>
            <w:tcW w:w="1346" w:type="dxa"/>
            <w:tcBorders>
              <w:top w:val="nil"/>
              <w:left w:val="nil"/>
              <w:bottom w:val="single" w:sz="4" w:space="0" w:color="auto"/>
              <w:right w:val="single" w:sz="4" w:space="0" w:color="auto"/>
            </w:tcBorders>
            <w:shd w:val="clear" w:color="auto" w:fill="auto"/>
            <w:vAlign w:val="center"/>
          </w:tcPr>
          <w:p w14:paraId="130DBCFA" w14:textId="77777777" w:rsidR="0071712E" w:rsidRDefault="009A2D73">
            <w:pPr>
              <w:widowControl/>
              <w:jc w:val="left"/>
              <w:rPr>
                <w:rFonts w:ascii="宋体" w:hAnsi="宋体" w:cs="宋体"/>
                <w:color w:val="000000"/>
                <w:sz w:val="24"/>
              </w:rPr>
            </w:pPr>
            <w:r>
              <w:rPr>
                <w:rFonts w:ascii="宋体" w:hAnsi="宋体" w:cs="宋体" w:hint="eastAsia"/>
                <w:color w:val="000000"/>
                <w:sz w:val="24"/>
              </w:rPr>
              <w:t>深信服</w:t>
            </w:r>
            <w:r>
              <w:rPr>
                <w:rFonts w:ascii="宋体" w:hAnsi="宋体" w:cs="宋体" w:hint="eastAsia"/>
                <w:color w:val="000000"/>
                <w:sz w:val="24"/>
              </w:rPr>
              <w:t>/</w:t>
            </w:r>
            <w:r>
              <w:rPr>
                <w:rFonts w:ascii="宋体" w:hAnsi="宋体" w:cs="宋体" w:hint="eastAsia"/>
                <w:color w:val="000000"/>
                <w:sz w:val="24"/>
              </w:rPr>
              <w:t>深信服科技股份有限公司</w:t>
            </w:r>
          </w:p>
        </w:tc>
        <w:tc>
          <w:tcPr>
            <w:tcW w:w="1854" w:type="dxa"/>
            <w:tcBorders>
              <w:top w:val="nil"/>
              <w:left w:val="nil"/>
              <w:bottom w:val="single" w:sz="4" w:space="0" w:color="auto"/>
              <w:right w:val="single" w:sz="4" w:space="0" w:color="auto"/>
            </w:tcBorders>
            <w:shd w:val="clear" w:color="auto" w:fill="auto"/>
            <w:vAlign w:val="center"/>
          </w:tcPr>
          <w:p w14:paraId="11178DE7"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FAB960B" w14:textId="77777777" w:rsidR="0071712E" w:rsidRDefault="009A2D73">
            <w:pPr>
              <w:widowControl/>
              <w:jc w:val="left"/>
              <w:rPr>
                <w:rFonts w:ascii="宋体" w:hAnsi="宋体" w:cs="宋体"/>
                <w:color w:val="000000"/>
                <w:sz w:val="24"/>
              </w:rPr>
            </w:pPr>
            <w:r>
              <w:rPr>
                <w:rFonts w:ascii="宋体" w:hAnsi="宋体" w:cs="宋体" w:hint="eastAsia"/>
                <w:color w:val="000000"/>
                <w:sz w:val="24"/>
              </w:rPr>
              <w:t>AF-1000-B1510</w:t>
            </w:r>
          </w:p>
        </w:tc>
        <w:tc>
          <w:tcPr>
            <w:tcW w:w="720" w:type="dxa"/>
            <w:tcBorders>
              <w:top w:val="nil"/>
              <w:left w:val="nil"/>
              <w:bottom w:val="single" w:sz="4" w:space="0" w:color="auto"/>
              <w:right w:val="single" w:sz="4" w:space="0" w:color="auto"/>
            </w:tcBorders>
            <w:shd w:val="clear" w:color="auto" w:fill="auto"/>
            <w:vAlign w:val="center"/>
          </w:tcPr>
          <w:p w14:paraId="04A81242"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3ED11923"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¥143,886.00 </w:t>
            </w:r>
          </w:p>
        </w:tc>
        <w:tc>
          <w:tcPr>
            <w:tcW w:w="1400" w:type="dxa"/>
            <w:tcBorders>
              <w:top w:val="nil"/>
              <w:left w:val="nil"/>
              <w:bottom w:val="single" w:sz="4" w:space="0" w:color="auto"/>
              <w:right w:val="single" w:sz="4" w:space="0" w:color="auto"/>
            </w:tcBorders>
            <w:shd w:val="clear" w:color="auto" w:fill="auto"/>
            <w:vAlign w:val="center"/>
          </w:tcPr>
          <w:p w14:paraId="76BE1F2A"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¥143,886.00 </w:t>
            </w:r>
          </w:p>
        </w:tc>
      </w:tr>
      <w:tr w:rsidR="0071712E" w14:paraId="4A45013B"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06EABC83"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3</w:t>
            </w:r>
          </w:p>
        </w:tc>
        <w:tc>
          <w:tcPr>
            <w:tcW w:w="804" w:type="dxa"/>
            <w:tcBorders>
              <w:top w:val="nil"/>
              <w:left w:val="nil"/>
              <w:bottom w:val="single" w:sz="4" w:space="0" w:color="auto"/>
              <w:right w:val="single" w:sz="4" w:space="0" w:color="auto"/>
            </w:tcBorders>
            <w:shd w:val="clear" w:color="auto" w:fill="auto"/>
            <w:vAlign w:val="center"/>
          </w:tcPr>
          <w:p w14:paraId="764EA841"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网络机柜</w:t>
            </w:r>
          </w:p>
        </w:tc>
        <w:tc>
          <w:tcPr>
            <w:tcW w:w="1346" w:type="dxa"/>
            <w:tcBorders>
              <w:top w:val="nil"/>
              <w:left w:val="nil"/>
              <w:bottom w:val="single" w:sz="4" w:space="0" w:color="auto"/>
              <w:right w:val="single" w:sz="4" w:space="0" w:color="auto"/>
            </w:tcBorders>
            <w:shd w:val="clear" w:color="auto" w:fill="auto"/>
            <w:vAlign w:val="center"/>
          </w:tcPr>
          <w:p w14:paraId="4299CE6F" w14:textId="77777777" w:rsidR="0071712E" w:rsidRDefault="009A2D73">
            <w:pPr>
              <w:widowControl/>
              <w:jc w:val="left"/>
              <w:rPr>
                <w:rFonts w:ascii="宋体" w:hAnsi="宋体" w:cs="宋体"/>
                <w:color w:val="000000"/>
                <w:sz w:val="24"/>
              </w:rPr>
            </w:pPr>
            <w:proofErr w:type="gramStart"/>
            <w:r>
              <w:rPr>
                <w:rFonts w:ascii="宋体" w:hAnsi="宋体" w:cs="宋体" w:hint="eastAsia"/>
                <w:color w:val="000000"/>
                <w:sz w:val="24"/>
              </w:rPr>
              <w:t>威图汇</w:t>
            </w:r>
            <w:proofErr w:type="gramEnd"/>
            <w:r>
              <w:rPr>
                <w:rFonts w:ascii="宋体" w:hAnsi="宋体" w:cs="宋体" w:hint="eastAsia"/>
                <w:color w:val="000000"/>
                <w:sz w:val="24"/>
              </w:rPr>
              <w:t>通</w:t>
            </w:r>
            <w:r>
              <w:rPr>
                <w:rFonts w:ascii="宋体" w:hAnsi="宋体" w:cs="宋体" w:hint="eastAsia"/>
                <w:color w:val="000000"/>
                <w:sz w:val="24"/>
              </w:rPr>
              <w:t>/</w:t>
            </w:r>
            <w:r>
              <w:rPr>
                <w:rFonts w:ascii="宋体" w:hAnsi="宋体" w:cs="宋体" w:hint="eastAsia"/>
                <w:color w:val="000000"/>
                <w:sz w:val="24"/>
              </w:rPr>
              <w:t>浙江京圣科技有限公司</w:t>
            </w:r>
          </w:p>
        </w:tc>
        <w:tc>
          <w:tcPr>
            <w:tcW w:w="1854" w:type="dxa"/>
            <w:tcBorders>
              <w:top w:val="nil"/>
              <w:left w:val="nil"/>
              <w:bottom w:val="single" w:sz="4" w:space="0" w:color="auto"/>
              <w:right w:val="single" w:sz="4" w:space="0" w:color="auto"/>
            </w:tcBorders>
            <w:shd w:val="clear" w:color="auto" w:fill="auto"/>
            <w:vAlign w:val="center"/>
          </w:tcPr>
          <w:p w14:paraId="219145E1"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5D327C23" w14:textId="77777777" w:rsidR="0071712E" w:rsidRDefault="009A2D73">
            <w:pPr>
              <w:widowControl/>
              <w:jc w:val="left"/>
              <w:rPr>
                <w:rFonts w:ascii="宋体" w:hAnsi="宋体" w:cs="宋体"/>
                <w:color w:val="000000"/>
                <w:sz w:val="24"/>
              </w:rPr>
            </w:pPr>
            <w:r>
              <w:rPr>
                <w:rFonts w:ascii="宋体" w:hAnsi="宋体" w:cs="宋体" w:hint="eastAsia"/>
                <w:color w:val="000000"/>
                <w:sz w:val="24"/>
              </w:rPr>
              <w:t>TG36642</w:t>
            </w:r>
          </w:p>
        </w:tc>
        <w:tc>
          <w:tcPr>
            <w:tcW w:w="720" w:type="dxa"/>
            <w:tcBorders>
              <w:top w:val="nil"/>
              <w:left w:val="nil"/>
              <w:bottom w:val="single" w:sz="4" w:space="0" w:color="auto"/>
              <w:right w:val="single" w:sz="4" w:space="0" w:color="auto"/>
            </w:tcBorders>
            <w:shd w:val="clear" w:color="auto" w:fill="auto"/>
            <w:vAlign w:val="center"/>
          </w:tcPr>
          <w:p w14:paraId="74D13BC7"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19EF452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c>
          <w:tcPr>
            <w:tcW w:w="1400" w:type="dxa"/>
            <w:tcBorders>
              <w:top w:val="nil"/>
              <w:left w:val="nil"/>
              <w:bottom w:val="single" w:sz="4" w:space="0" w:color="auto"/>
              <w:right w:val="single" w:sz="4" w:space="0" w:color="auto"/>
            </w:tcBorders>
            <w:shd w:val="clear" w:color="auto" w:fill="auto"/>
            <w:vAlign w:val="center"/>
          </w:tcPr>
          <w:p w14:paraId="0B3D507A"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¥2,305.00 </w:t>
            </w:r>
          </w:p>
        </w:tc>
      </w:tr>
      <w:tr w:rsidR="0071712E" w14:paraId="778D7832" w14:textId="77777777">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14:paraId="544D1504"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4</w:t>
            </w:r>
          </w:p>
        </w:tc>
        <w:tc>
          <w:tcPr>
            <w:tcW w:w="804" w:type="dxa"/>
            <w:tcBorders>
              <w:top w:val="nil"/>
              <w:left w:val="nil"/>
              <w:bottom w:val="single" w:sz="4" w:space="0" w:color="auto"/>
              <w:right w:val="single" w:sz="4" w:space="0" w:color="auto"/>
            </w:tcBorders>
            <w:shd w:val="clear" w:color="auto" w:fill="auto"/>
            <w:vAlign w:val="center"/>
          </w:tcPr>
          <w:p w14:paraId="2C2C1977" w14:textId="77777777" w:rsidR="0071712E" w:rsidRDefault="009A2D73">
            <w:pPr>
              <w:widowControl/>
              <w:jc w:val="left"/>
              <w:rPr>
                <w:rFonts w:ascii="宋体" w:hAnsi="宋体" w:cs="宋体"/>
                <w:color w:val="000000"/>
                <w:sz w:val="22"/>
                <w:szCs w:val="22"/>
              </w:rPr>
            </w:pPr>
            <w:r>
              <w:rPr>
                <w:rFonts w:ascii="宋体" w:hAnsi="宋体" w:cs="宋体" w:hint="eastAsia"/>
                <w:color w:val="000000"/>
                <w:sz w:val="22"/>
                <w:szCs w:val="22"/>
              </w:rPr>
              <w:t>技术服务费</w:t>
            </w:r>
          </w:p>
        </w:tc>
        <w:tc>
          <w:tcPr>
            <w:tcW w:w="1346" w:type="dxa"/>
            <w:tcBorders>
              <w:top w:val="nil"/>
              <w:left w:val="nil"/>
              <w:bottom w:val="single" w:sz="4" w:space="0" w:color="auto"/>
              <w:right w:val="single" w:sz="4" w:space="0" w:color="auto"/>
            </w:tcBorders>
            <w:shd w:val="clear" w:color="auto" w:fill="auto"/>
            <w:vAlign w:val="center"/>
          </w:tcPr>
          <w:p w14:paraId="32D9A9FF" w14:textId="77777777" w:rsidR="0071712E" w:rsidRDefault="009A2D73">
            <w:pPr>
              <w:widowControl/>
              <w:jc w:val="left"/>
              <w:rPr>
                <w:rFonts w:ascii="宋体" w:hAnsi="宋体" w:cs="宋体"/>
                <w:color w:val="000000"/>
                <w:sz w:val="24"/>
              </w:rPr>
            </w:pPr>
            <w:r>
              <w:rPr>
                <w:rFonts w:ascii="宋体" w:hAnsi="宋体" w:cs="宋体" w:hint="eastAsia"/>
                <w:color w:val="000000"/>
                <w:sz w:val="24"/>
              </w:rPr>
              <w:t>大通定制</w:t>
            </w:r>
            <w:r>
              <w:rPr>
                <w:rFonts w:ascii="宋体" w:hAnsi="宋体" w:cs="宋体" w:hint="eastAsia"/>
                <w:color w:val="000000"/>
                <w:sz w:val="24"/>
              </w:rPr>
              <w:t>/</w:t>
            </w:r>
            <w:r>
              <w:rPr>
                <w:rFonts w:ascii="宋体" w:hAnsi="宋体" w:cs="宋体" w:hint="eastAsia"/>
                <w:color w:val="000000"/>
                <w:sz w:val="24"/>
              </w:rPr>
              <w:t>洛阳大通网络技术有限公司</w:t>
            </w:r>
          </w:p>
        </w:tc>
        <w:tc>
          <w:tcPr>
            <w:tcW w:w="1854" w:type="dxa"/>
            <w:tcBorders>
              <w:top w:val="nil"/>
              <w:left w:val="nil"/>
              <w:bottom w:val="single" w:sz="4" w:space="0" w:color="auto"/>
              <w:right w:val="single" w:sz="4" w:space="0" w:color="auto"/>
            </w:tcBorders>
            <w:shd w:val="clear" w:color="auto" w:fill="auto"/>
            <w:vAlign w:val="center"/>
          </w:tcPr>
          <w:p w14:paraId="635B6537" w14:textId="77777777" w:rsidR="0071712E" w:rsidRDefault="009A2D73">
            <w:pPr>
              <w:widowControl/>
              <w:jc w:val="left"/>
              <w:rPr>
                <w:rFonts w:ascii="宋体" w:hAnsi="宋体" w:cs="宋体"/>
                <w:color w:val="000000"/>
                <w:sz w:val="24"/>
              </w:rPr>
            </w:pPr>
            <w:r>
              <w:rPr>
                <w:rFonts w:ascii="宋体" w:hAnsi="宋体" w:cs="宋体" w:hint="eastAsia"/>
                <w:color w:val="000000"/>
                <w:sz w:val="24"/>
              </w:rPr>
              <w:t>否</w:t>
            </w:r>
          </w:p>
        </w:tc>
        <w:tc>
          <w:tcPr>
            <w:tcW w:w="1200" w:type="dxa"/>
            <w:tcBorders>
              <w:top w:val="nil"/>
              <w:left w:val="nil"/>
              <w:bottom w:val="single" w:sz="4" w:space="0" w:color="auto"/>
              <w:right w:val="single" w:sz="4" w:space="0" w:color="auto"/>
            </w:tcBorders>
            <w:shd w:val="clear" w:color="auto" w:fill="auto"/>
            <w:vAlign w:val="center"/>
          </w:tcPr>
          <w:p w14:paraId="4446D70E" w14:textId="77777777" w:rsidR="0071712E" w:rsidRDefault="009A2D73">
            <w:pPr>
              <w:widowControl/>
              <w:jc w:val="left"/>
              <w:rPr>
                <w:rFonts w:ascii="宋体" w:hAnsi="宋体" w:cs="宋体"/>
                <w:color w:val="000000"/>
                <w:sz w:val="24"/>
              </w:rPr>
            </w:pPr>
            <w:r>
              <w:rPr>
                <w:rFonts w:ascii="宋体" w:hAnsi="宋体" w:cs="宋体" w:hint="eastAsia"/>
                <w:color w:val="000000"/>
                <w:sz w:val="24"/>
              </w:rPr>
              <w:t>定制</w:t>
            </w:r>
          </w:p>
        </w:tc>
        <w:tc>
          <w:tcPr>
            <w:tcW w:w="720" w:type="dxa"/>
            <w:tcBorders>
              <w:top w:val="nil"/>
              <w:left w:val="nil"/>
              <w:bottom w:val="single" w:sz="4" w:space="0" w:color="auto"/>
              <w:right w:val="single" w:sz="4" w:space="0" w:color="auto"/>
            </w:tcBorders>
            <w:shd w:val="clear" w:color="auto" w:fill="auto"/>
            <w:vAlign w:val="center"/>
          </w:tcPr>
          <w:p w14:paraId="6CB51963" w14:textId="77777777" w:rsidR="0071712E" w:rsidRDefault="009A2D73">
            <w:pPr>
              <w:widowControl/>
              <w:jc w:val="left"/>
              <w:rPr>
                <w:rFonts w:ascii="宋体" w:hAnsi="宋体" w:cs="宋体"/>
                <w:color w:val="000000"/>
                <w:sz w:val="24"/>
              </w:rPr>
            </w:pPr>
            <w:r>
              <w:rPr>
                <w:rFonts w:ascii="宋体" w:hAnsi="宋体" w:cs="宋体" w:hint="eastAsia"/>
                <w:color w:val="000000"/>
                <w:sz w:val="24"/>
              </w:rPr>
              <w:t>1</w:t>
            </w:r>
          </w:p>
        </w:tc>
        <w:tc>
          <w:tcPr>
            <w:tcW w:w="1396" w:type="dxa"/>
            <w:tcBorders>
              <w:top w:val="nil"/>
              <w:left w:val="nil"/>
              <w:bottom w:val="single" w:sz="4" w:space="0" w:color="auto"/>
              <w:right w:val="single" w:sz="4" w:space="0" w:color="auto"/>
            </w:tcBorders>
            <w:shd w:val="clear" w:color="auto" w:fill="auto"/>
            <w:vAlign w:val="center"/>
          </w:tcPr>
          <w:p w14:paraId="7A9BDAFB"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¥14,775.00 </w:t>
            </w:r>
          </w:p>
        </w:tc>
        <w:tc>
          <w:tcPr>
            <w:tcW w:w="1400" w:type="dxa"/>
            <w:tcBorders>
              <w:top w:val="nil"/>
              <w:left w:val="nil"/>
              <w:bottom w:val="single" w:sz="4" w:space="0" w:color="auto"/>
              <w:right w:val="single" w:sz="4" w:space="0" w:color="auto"/>
            </w:tcBorders>
            <w:shd w:val="clear" w:color="auto" w:fill="auto"/>
            <w:vAlign w:val="center"/>
          </w:tcPr>
          <w:p w14:paraId="482CBE4D" w14:textId="77777777" w:rsidR="0071712E" w:rsidRDefault="009A2D73">
            <w:pPr>
              <w:widowControl/>
              <w:jc w:val="left"/>
              <w:rPr>
                <w:rFonts w:ascii="宋体" w:hAnsi="宋体" w:cs="宋体"/>
                <w:color w:val="000000"/>
                <w:sz w:val="24"/>
              </w:rPr>
            </w:pPr>
            <w:r>
              <w:rPr>
                <w:rFonts w:ascii="宋体" w:hAnsi="宋体" w:cs="宋体" w:hint="eastAsia"/>
                <w:color w:val="000000"/>
                <w:sz w:val="24"/>
              </w:rPr>
              <w:t xml:space="preserve">¥14,775.00 </w:t>
            </w:r>
          </w:p>
        </w:tc>
      </w:tr>
      <w:tr w:rsidR="0071712E" w14:paraId="51FA9C58" w14:textId="77777777">
        <w:trPr>
          <w:trHeight w:val="300"/>
        </w:trPr>
        <w:tc>
          <w:tcPr>
            <w:tcW w:w="92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490968" w14:textId="77777777" w:rsidR="0071712E" w:rsidRDefault="009A2D73">
            <w:pPr>
              <w:widowControl/>
              <w:jc w:val="left"/>
              <w:rPr>
                <w:rFonts w:ascii="宋体" w:hAnsi="宋体" w:cs="宋体"/>
                <w:color w:val="000000"/>
                <w:sz w:val="24"/>
              </w:rPr>
            </w:pPr>
            <w:r>
              <w:rPr>
                <w:rFonts w:ascii="宋体" w:hAnsi="宋体" w:cs="宋体" w:hint="eastAsia"/>
                <w:color w:val="000000"/>
                <w:sz w:val="24"/>
              </w:rPr>
              <w:t>投标报价人民币小写：</w:t>
            </w:r>
            <w:r>
              <w:rPr>
                <w:rFonts w:ascii="宋体" w:hAnsi="宋体" w:cs="宋体" w:hint="eastAsia"/>
                <w:color w:val="000000"/>
                <w:sz w:val="24"/>
              </w:rPr>
              <w:t>736943</w:t>
            </w:r>
            <w:r>
              <w:rPr>
                <w:rFonts w:ascii="宋体" w:hAnsi="宋体" w:cs="宋体" w:hint="eastAsia"/>
                <w:color w:val="000000"/>
                <w:sz w:val="24"/>
              </w:rPr>
              <w:t>元</w:t>
            </w:r>
          </w:p>
        </w:tc>
      </w:tr>
      <w:tr w:rsidR="0071712E" w14:paraId="1788BC24" w14:textId="77777777">
        <w:trPr>
          <w:trHeight w:val="300"/>
        </w:trPr>
        <w:tc>
          <w:tcPr>
            <w:tcW w:w="92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4CB357" w14:textId="77777777" w:rsidR="0071712E" w:rsidRDefault="009A2D73">
            <w:pPr>
              <w:widowControl/>
              <w:jc w:val="left"/>
              <w:rPr>
                <w:rFonts w:ascii="宋体" w:hAnsi="宋体" w:cs="宋体"/>
                <w:color w:val="000000"/>
                <w:sz w:val="24"/>
              </w:rPr>
            </w:pPr>
            <w:r>
              <w:rPr>
                <w:rFonts w:ascii="宋体" w:hAnsi="宋体" w:cs="宋体" w:hint="eastAsia"/>
                <w:color w:val="000000"/>
                <w:sz w:val="24"/>
              </w:rPr>
              <w:t>投标报价人民币大写：</w:t>
            </w:r>
            <w:proofErr w:type="gramStart"/>
            <w:r>
              <w:rPr>
                <w:rFonts w:ascii="宋体" w:hAnsi="宋体" w:cs="宋体" w:hint="eastAsia"/>
                <w:color w:val="000000"/>
                <w:sz w:val="24"/>
              </w:rPr>
              <w:t>柒拾叁万陆仟玖佰肆拾叁</w:t>
            </w:r>
            <w:proofErr w:type="gramEnd"/>
            <w:r>
              <w:rPr>
                <w:rFonts w:ascii="宋体" w:hAnsi="宋体" w:cs="宋体" w:hint="eastAsia"/>
                <w:color w:val="000000"/>
                <w:sz w:val="24"/>
              </w:rPr>
              <w:t>元整</w:t>
            </w:r>
          </w:p>
        </w:tc>
      </w:tr>
    </w:tbl>
    <w:p w14:paraId="73A67902" w14:textId="77777777" w:rsidR="0071712E" w:rsidRDefault="0071712E"/>
    <w:sectPr w:rsidR="0071712E">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FF1A" w14:textId="77777777" w:rsidR="009A2D73" w:rsidRDefault="009A2D73" w:rsidP="003466B8">
      <w:r>
        <w:separator/>
      </w:r>
    </w:p>
  </w:endnote>
  <w:endnote w:type="continuationSeparator" w:id="0">
    <w:p w14:paraId="6B3BA4EA" w14:textId="77777777" w:rsidR="009A2D73" w:rsidRDefault="009A2D73" w:rsidP="0034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45F6" w14:textId="77777777" w:rsidR="009A2D73" w:rsidRDefault="009A2D73" w:rsidP="003466B8">
      <w:r>
        <w:separator/>
      </w:r>
    </w:p>
  </w:footnote>
  <w:footnote w:type="continuationSeparator" w:id="0">
    <w:p w14:paraId="22D59DAE" w14:textId="77777777" w:rsidR="009A2D73" w:rsidRDefault="009A2D73" w:rsidP="00346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71D8"/>
    <w:multiLevelType w:val="multilevel"/>
    <w:tmpl w:val="094B71D8"/>
    <w:lvl w:ilvl="0">
      <w:start w:val="1"/>
      <w:numFmt w:val="japaneseCounting"/>
      <w:lvlText w:val="第%1条"/>
      <w:lvlJc w:val="left"/>
      <w:pPr>
        <w:ind w:left="1245" w:hanging="765"/>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08B1"/>
    <w:rsid w:val="00172A27"/>
    <w:rsid w:val="003466B8"/>
    <w:rsid w:val="0071712E"/>
    <w:rsid w:val="009A2D73"/>
    <w:rsid w:val="019A07C7"/>
    <w:rsid w:val="04890A5B"/>
    <w:rsid w:val="04BD2827"/>
    <w:rsid w:val="04EC3010"/>
    <w:rsid w:val="0F8C2C1D"/>
    <w:rsid w:val="15B42585"/>
    <w:rsid w:val="18E071C5"/>
    <w:rsid w:val="1BBC74AF"/>
    <w:rsid w:val="1D0A454E"/>
    <w:rsid w:val="1F4A7154"/>
    <w:rsid w:val="285106CB"/>
    <w:rsid w:val="2B5154B7"/>
    <w:rsid w:val="2C874AA7"/>
    <w:rsid w:val="30D52482"/>
    <w:rsid w:val="39AE23C3"/>
    <w:rsid w:val="39E50EC0"/>
    <w:rsid w:val="3CD87D7A"/>
    <w:rsid w:val="3F0730E6"/>
    <w:rsid w:val="4258638F"/>
    <w:rsid w:val="45F56F2A"/>
    <w:rsid w:val="463125B4"/>
    <w:rsid w:val="479543E9"/>
    <w:rsid w:val="4A363E4D"/>
    <w:rsid w:val="4AA72DFD"/>
    <w:rsid w:val="546565DB"/>
    <w:rsid w:val="549A565F"/>
    <w:rsid w:val="565C35B6"/>
    <w:rsid w:val="56F57630"/>
    <w:rsid w:val="57736628"/>
    <w:rsid w:val="578B4742"/>
    <w:rsid w:val="5E0C7E79"/>
    <w:rsid w:val="5F69629C"/>
    <w:rsid w:val="62764A66"/>
    <w:rsid w:val="66017667"/>
    <w:rsid w:val="67B74C86"/>
    <w:rsid w:val="69951D7E"/>
    <w:rsid w:val="6BB35068"/>
    <w:rsid w:val="775A6E7F"/>
    <w:rsid w:val="79FD751C"/>
    <w:rsid w:val="7B35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4C9F6"/>
  <w15:docId w15:val="{EC5490DF-1940-4078-A7A5-AB1DB47C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pPr>
      <w:spacing w:after="120"/>
    </w:pPr>
  </w:style>
  <w:style w:type="paragraph" w:styleId="a4">
    <w:name w:val="Plain Text"/>
    <w:basedOn w:val="a"/>
    <w:link w:val="1"/>
    <w:qFormat/>
    <w:rPr>
      <w:rFonts w:ascii="宋体" w:eastAsia="宋体" w:hAnsi="Courier New" w:cs="Times New Roman" w:hint="eastAsia"/>
      <w:sz w:val="24"/>
      <w:szCs w:val="20"/>
    </w:rPr>
  </w:style>
  <w:style w:type="character" w:customStyle="1" w:styleId="0">
    <w:name w:val="超链接_0"/>
    <w:unhideWhenUsed/>
    <w:qFormat/>
    <w:rPr>
      <w:rFonts w:ascii="Calibri" w:hAnsi="Calibri"/>
      <w:color w:val="0000FF"/>
      <w:u w:val="single"/>
    </w:rPr>
  </w:style>
  <w:style w:type="character" w:customStyle="1" w:styleId="a5">
    <w:name w:val="纯文本 字符"/>
    <w:basedOn w:val="a1"/>
    <w:qFormat/>
    <w:rPr>
      <w:rFonts w:ascii="等线" w:eastAsia="等线" w:hAnsi="Courier New" w:cs="Courier New"/>
      <w:kern w:val="2"/>
      <w:sz w:val="21"/>
      <w:szCs w:val="24"/>
    </w:rPr>
  </w:style>
  <w:style w:type="character" w:customStyle="1" w:styleId="1">
    <w:name w:val="纯文本 字符1"/>
    <w:basedOn w:val="a1"/>
    <w:link w:val="a4"/>
    <w:qFormat/>
    <w:rPr>
      <w:rFonts w:ascii="宋体" w:eastAsia="宋体" w:hAnsi="Courier New" w:cs="宋体" w:hint="eastAsia"/>
      <w:kern w:val="2"/>
      <w:sz w:val="24"/>
    </w:rPr>
  </w:style>
  <w:style w:type="paragraph" w:customStyle="1" w:styleId="10">
    <w:name w:val="正文_1"/>
    <w:qFormat/>
    <w:pPr>
      <w:widowControl w:val="0"/>
      <w:jc w:val="both"/>
    </w:pPr>
    <w:rPr>
      <w:rFonts w:ascii="Calibri" w:eastAsia="宋体" w:hAnsi="Calibri" w:cs="Times New Roman"/>
      <w:kern w:val="2"/>
      <w:sz w:val="21"/>
      <w:szCs w:val="22"/>
    </w:rPr>
  </w:style>
  <w:style w:type="paragraph" w:customStyle="1" w:styleId="00">
    <w:name w:val="普通(网站)_0"/>
    <w:basedOn w:val="10"/>
    <w:uiPriority w:val="99"/>
    <w:unhideWhenUsed/>
    <w:qFormat/>
    <w:pPr>
      <w:widowControl/>
      <w:spacing w:before="100" w:beforeAutospacing="1" w:after="100" w:afterAutospacing="1" w:line="320" w:lineRule="atLeast"/>
      <w:ind w:firstLineChars="200" w:firstLine="200"/>
      <w:jc w:val="left"/>
    </w:pPr>
    <w:rPr>
      <w:rFonts w:ascii="宋体" w:hAnsi="宋体"/>
      <w:kern w:val="0"/>
      <w:sz w:val="18"/>
      <w:szCs w:val="18"/>
    </w:rPr>
  </w:style>
  <w:style w:type="paragraph" w:styleId="a6">
    <w:name w:val="header"/>
    <w:basedOn w:val="a"/>
    <w:link w:val="a7"/>
    <w:rsid w:val="003466B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3466B8"/>
    <w:rPr>
      <w:kern w:val="2"/>
      <w:sz w:val="18"/>
      <w:szCs w:val="18"/>
    </w:rPr>
  </w:style>
  <w:style w:type="paragraph" w:styleId="a8">
    <w:name w:val="footer"/>
    <w:basedOn w:val="a"/>
    <w:link w:val="a9"/>
    <w:rsid w:val="003466B8"/>
    <w:pPr>
      <w:tabs>
        <w:tab w:val="center" w:pos="4153"/>
        <w:tab w:val="right" w:pos="8306"/>
      </w:tabs>
      <w:snapToGrid w:val="0"/>
      <w:jc w:val="left"/>
    </w:pPr>
    <w:rPr>
      <w:sz w:val="18"/>
      <w:szCs w:val="18"/>
    </w:rPr>
  </w:style>
  <w:style w:type="character" w:customStyle="1" w:styleId="a9">
    <w:name w:val="页脚 字符"/>
    <w:basedOn w:val="a1"/>
    <w:link w:val="a8"/>
    <w:rsid w:val="003466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WPS_1620345809</dc:creator>
  <cp:lastModifiedBy>Administrator</cp:lastModifiedBy>
  <cp:revision>2</cp:revision>
  <dcterms:created xsi:type="dcterms:W3CDTF">2021-08-02T00:32:00Z</dcterms:created>
  <dcterms:modified xsi:type="dcterms:W3CDTF">2021-09-02T09:28:00Z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