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Times New Roman" w:hAnsi="Times New Roman" w:eastAsia="宋体" w:cs="Times New Roman"/>
          <w:b/>
          <w:i w:val="0"/>
          <w:caps w:val="0"/>
          <w:spacing w:val="0"/>
          <w:w w:val="1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i w:val="0"/>
          <w:caps w:val="0"/>
          <w:spacing w:val="0"/>
          <w:w w:val="100"/>
          <w:kern w:val="0"/>
          <w:sz w:val="44"/>
          <w:szCs w:val="44"/>
          <w:lang w:eastAsia="zh-CN"/>
        </w:rPr>
        <w:t>单一来源采购项目内容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Times New Roman" w:hAnsi="Times New Roman" w:eastAsia="宋体" w:cs="Times New Roman"/>
          <w:b/>
          <w:i w:val="0"/>
          <w:caps w:val="0"/>
          <w:spacing w:val="0"/>
          <w:w w:val="100"/>
          <w:kern w:val="0"/>
          <w:sz w:val="44"/>
          <w:szCs w:val="44"/>
          <w:lang w:eastAsia="zh-CN"/>
        </w:rPr>
      </w:pP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Times New Roman" w:hAnsi="Times New Roman" w:cs="Times New Roman"/>
          <w:b w:val="0"/>
          <w:bCs/>
          <w:i w:val="0"/>
          <w:caps w:val="0"/>
          <w:spacing w:val="0"/>
          <w:w w:val="1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  <w:t>采购单位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：洛阳高新技术产业开发区文化旅游教育体育局</w:t>
      </w:r>
      <w:bookmarkStart w:id="0" w:name="_GoBack"/>
      <w:bookmarkEnd w:id="0"/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0"/>
          <w:sz w:val="24"/>
          <w:szCs w:val="24"/>
          <w:lang w:eastAsia="zh-CN"/>
        </w:rPr>
        <w:t>项目名称：洛阳高新区外国语学校广场地面铜浮雕制作及安装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预算金额：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22.95万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default" w:ascii="宋体" w:hAnsi="宋体" w:cs="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单一来源采购对象：洛阳高新开发区王书品金属肖像工作室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项目概况：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第一条  项目概况：
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项目名称：洛阳高新区外国语学校广场地面铜浮雕制作及安装。
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项目内容：世界八大奇迹（1、金字塔2、长城3、阿尔忒弥斯神庙4、比萨斜塔5、大本钟6、自由女神像7、埃菲尔铁塔8、悉尼歌剧院9、地球仪）共九块铜浮雕。
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项目地点：洛阳高新区外国语学校大门内广场
</w:t>
      </w:r>
    </w:p>
    <w:p>
      <w:pPr>
        <w:numPr>
          <w:ilvl w:val="0"/>
          <w:numId w:val="0"/>
        </w:num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第二条  制作内容：
</w:t>
      </w:r>
    </w:p>
    <w:p>
      <w:pPr>
        <w:numPr>
          <w:ilvl w:val="0"/>
          <w:numId w:val="2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使用材质：厚度1.2mm紫铜板。
</w:t>
      </w:r>
    </w:p>
    <w:p>
      <w:pPr>
        <w:numPr>
          <w:ilvl w:val="0"/>
          <w:numId w:val="2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制作工艺：捶锻、錾刻、焊接等。
</w:t>
      </w:r>
    </w:p>
    <w:p>
      <w:pPr>
        <w:numPr>
          <w:ilvl w:val="0"/>
          <w:numId w:val="2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规格，见设计图所标尺寸，浮雕凹凸程度在3-6厘米。
</w:t>
      </w:r>
    </w:p>
    <w:p>
      <w:pPr>
        <w:numPr>
          <w:ilvl w:val="0"/>
          <w:numId w:val="2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工艺要求：表现逼真且富有立体感，浮雕整体衔接自然流畅，拼缝密实，整体画面艺术感强，表面做旧显得古朴、深沉。
</w:t>
      </w:r>
    </w:p>
    <w:p>
      <w:pPr>
        <w:numPr>
          <w:ilvl w:val="0"/>
          <w:numId w:val="2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安装要求：安装位置在校南大门内广场，根据设计布局图进行安装，铜浮雕背面预设钢架并灌装水泥砂浆，凝固后，平放在预留位置。
</w:t>
      </w:r>
    </w:p>
    <w:p>
      <w:pPr>
        <w:numPr>
          <w:ilvl w:val="0"/>
          <w:numId w:val="3"/>
        </w:num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工期要求：
</w:t>
      </w:r>
    </w:p>
    <w:p>
      <w:pPr>
        <w:numPr>
          <w:ilvl w:val="0"/>
          <w:numId w:val="0"/>
        </w:num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1、总工期45天，开工日期为合同签订的当天。</w:t>
      </w:r>
    </w:p>
    <w:p>
      <w:pP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F6B34"/>
    <w:multiLevelType w:val="singleLevel"/>
    <w:tmpl w:val="A26F6B34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4126FFB9"/>
    <w:multiLevelType w:val="singleLevel"/>
    <w:tmpl w:val="4126FFB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26FD57A"/>
    <w:multiLevelType w:val="singleLevel"/>
    <w:tmpl w:val="626FD5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72D25"/>
    <w:rsid w:val="02872A3E"/>
    <w:rsid w:val="1C636F97"/>
    <w:rsid w:val="2CAD44F7"/>
    <w:rsid w:val="391E1C75"/>
    <w:rsid w:val="3C12562E"/>
    <w:rsid w:val="3F472D25"/>
    <w:rsid w:val="48057C5E"/>
    <w:rsid w:val="4A383C48"/>
    <w:rsid w:val="52A17CF7"/>
    <w:rsid w:val="73E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2021-06-26T02:03:00Z</dcterms:created>
  <dc:creator>Administrator</dc:creator>
  <cp:lastModifiedBy>宋贝贝</cp:lastModifiedBy>
  <cp:lastPrinted>2021-06-28T08:44:00Z</cp:lastPrinted>
  <dcterms:modified xsi:type="dcterms:W3CDTF">2021-06-28T09:29:05Z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177BAAD98578471DB07E5AF27910F96D</vt:lpwstr>
  </property>
</Properties>
</file>