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</w:rPr>
      </w:pPr>
      <w:r>
        <w:rPr>
          <w:rFonts w:hint="eastAsia" w:ascii="仿宋" w:hAnsi="仿宋" w:eastAsia="仿宋"/>
          <w:b/>
          <w:sz w:val="28"/>
          <w:lang w:eastAsia="zh-CN"/>
        </w:rPr>
        <w:t>洛阳高新区泰和社区建设施工图审查项目</w:t>
      </w:r>
      <w:r>
        <w:rPr>
          <w:rFonts w:hint="eastAsia" w:ascii="仿宋" w:hAnsi="仿宋" w:eastAsia="仿宋"/>
          <w:b/>
          <w:sz w:val="28"/>
        </w:rPr>
        <w:t>最终得分情况</w:t>
      </w:r>
    </w:p>
    <w:tbl>
      <w:tblPr>
        <w:tblStyle w:val="4"/>
        <w:tblpPr w:leftFromText="180" w:rightFromText="180" w:vertAnchor="text" w:horzAnchor="margin" w:tblpY="401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591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479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序号</w:t>
            </w:r>
          </w:p>
        </w:tc>
        <w:tc>
          <w:tcPr>
            <w:tcW w:w="3404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供应商</w:t>
            </w:r>
          </w:p>
        </w:tc>
        <w:tc>
          <w:tcPr>
            <w:tcW w:w="1115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79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404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中铁隧道院洛阳工程设计审查咨询有限公司</w:t>
            </w:r>
          </w:p>
        </w:tc>
        <w:tc>
          <w:tcPr>
            <w:tcW w:w="1115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79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404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洛阳新乾建设工程咨询服务有限公司</w:t>
            </w:r>
          </w:p>
        </w:tc>
        <w:tc>
          <w:tcPr>
            <w:tcW w:w="1115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479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404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洛阳科震技术服务有限公司</w:t>
            </w:r>
          </w:p>
        </w:tc>
        <w:tc>
          <w:tcPr>
            <w:tcW w:w="1115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479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3404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河南开元建设工程咨询有限公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司</w:t>
            </w:r>
          </w:p>
        </w:tc>
        <w:tc>
          <w:tcPr>
            <w:tcW w:w="1115" w:type="pc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78.78</w:t>
            </w:r>
          </w:p>
        </w:tc>
      </w:tr>
    </w:tbl>
    <w:p>
      <w:pPr>
        <w:rPr>
          <w:rFonts w:ascii="仿宋" w:hAnsi="仿宋" w:eastAsia="仿宋"/>
          <w:sz w:val="24"/>
        </w:rPr>
      </w:pPr>
      <w:bookmarkStart w:id="0" w:name="_GoBack"/>
      <w:bookmarkEnd w:id="0"/>
    </w:p>
    <w:p>
      <w:pPr>
        <w:rPr>
          <w:rFonts w:ascii="仿宋" w:hAnsi="仿宋" w:eastAsia="仿宋"/>
          <w:sz w:val="24"/>
        </w:rPr>
      </w:pPr>
    </w:p>
    <w:p>
      <w:pPr>
        <w:tabs>
          <w:tab w:val="left" w:pos="614"/>
        </w:tabs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根据资审和评审原则，评审办法和评分标准，经磋商小组评审，评审结果如下，推荐前3名为成交候选人，并确定第一名为成交人。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hYTM4ZTQwZTk0YWQ0NzdhNmE4YTk0Y2ExZWE1ZDIifQ=="/>
  </w:docVars>
  <w:rsids>
    <w:rsidRoot w:val="008C1CF4"/>
    <w:rsid w:val="00122440"/>
    <w:rsid w:val="002415E5"/>
    <w:rsid w:val="002B3113"/>
    <w:rsid w:val="003303E8"/>
    <w:rsid w:val="00357B60"/>
    <w:rsid w:val="0045153B"/>
    <w:rsid w:val="004A4A5D"/>
    <w:rsid w:val="0054729C"/>
    <w:rsid w:val="0055393D"/>
    <w:rsid w:val="00562042"/>
    <w:rsid w:val="005A7EA0"/>
    <w:rsid w:val="00667265"/>
    <w:rsid w:val="006B2653"/>
    <w:rsid w:val="006E6674"/>
    <w:rsid w:val="0071224A"/>
    <w:rsid w:val="00756B93"/>
    <w:rsid w:val="007D69F2"/>
    <w:rsid w:val="007F1365"/>
    <w:rsid w:val="00854AA2"/>
    <w:rsid w:val="008C1CF4"/>
    <w:rsid w:val="008F4FBE"/>
    <w:rsid w:val="009158AF"/>
    <w:rsid w:val="0097173A"/>
    <w:rsid w:val="0099284E"/>
    <w:rsid w:val="009C2583"/>
    <w:rsid w:val="009D1252"/>
    <w:rsid w:val="00A460E1"/>
    <w:rsid w:val="00A823CD"/>
    <w:rsid w:val="00B32609"/>
    <w:rsid w:val="00BA0412"/>
    <w:rsid w:val="00BB5D32"/>
    <w:rsid w:val="00BC10F5"/>
    <w:rsid w:val="00BE07B2"/>
    <w:rsid w:val="00C63DEB"/>
    <w:rsid w:val="00C81D17"/>
    <w:rsid w:val="00CB43F0"/>
    <w:rsid w:val="00D73BA4"/>
    <w:rsid w:val="00DA7170"/>
    <w:rsid w:val="00DE2105"/>
    <w:rsid w:val="00E10349"/>
    <w:rsid w:val="00EF7F99"/>
    <w:rsid w:val="00FA1849"/>
    <w:rsid w:val="04F15D6D"/>
    <w:rsid w:val="0C941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153</Words>
  <Characters>165</Characters>
  <Lines>1</Lines>
  <Paragraphs>1</Paragraphs>
  <TotalTime>1</TotalTime>
  <ScaleCrop>false</ScaleCrop>
  <LinksUpToDate>false</LinksUpToDate>
  <CharactersWithSpaces>171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2020-05-13T07:15:00Z</dcterms:created>
  <dc:creator>NTKO</dc:creator>
  <cp:lastModifiedBy>海天工程咨询有限公司</cp:lastModifiedBy>
  <dcterms:modified xsi:type="dcterms:W3CDTF">2023-02-06T08:06:36Z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91E3D9691BE04F8D88884698AB113BE5</vt:lpwstr>
  </property>
</Properties>
</file>