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93" w:tblpY="259"/>
        <w:tblOverlap w:val="never"/>
        <w:tblW w:w="4661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2111"/>
        <w:gridCol w:w="3154"/>
        <w:gridCol w:w="7005"/>
      </w:tblGrid>
      <w:tr w14:paraId="01935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6D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0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包预算（万元）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3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2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5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供应商地址</w:t>
            </w:r>
          </w:p>
        </w:tc>
      </w:tr>
      <w:tr w14:paraId="25A62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7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3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149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9949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8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中国教育图书进出口有限公司</w:t>
            </w:r>
          </w:p>
        </w:tc>
        <w:tc>
          <w:tcPr>
            <w:tcW w:w="2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F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北京市丰台区西营街1号院1区1号楼、1区2号楼、1区3号楼8、9、10层</w:t>
            </w:r>
          </w:p>
        </w:tc>
      </w:tr>
      <w:tr w14:paraId="5EB41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4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1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77.705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1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北京中科进出口有限责任公司</w:t>
            </w:r>
          </w:p>
        </w:tc>
        <w:tc>
          <w:tcPr>
            <w:tcW w:w="2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8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北京市东城区安定门外大街138号</w:t>
            </w:r>
          </w:p>
        </w:tc>
      </w:tr>
      <w:tr w14:paraId="3BF85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3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A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10.4522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8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北京中科进出口有限责任公司</w:t>
            </w:r>
          </w:p>
        </w:tc>
        <w:tc>
          <w:tcPr>
            <w:tcW w:w="2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34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北京市东城区安定门外大街138号</w:t>
            </w:r>
          </w:p>
        </w:tc>
      </w:tr>
      <w:tr w14:paraId="66B98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F8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9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4.8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1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北京盈科千信科技有限公司</w:t>
            </w:r>
          </w:p>
        </w:tc>
        <w:tc>
          <w:tcPr>
            <w:tcW w:w="2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7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北京市海淀区中关村南大街48号1幢四层C4008</w:t>
            </w:r>
          </w:p>
        </w:tc>
      </w:tr>
      <w:tr w14:paraId="5CAC2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C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4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9.9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3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北京中加国道科技有限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责任公司</w:t>
            </w:r>
          </w:p>
        </w:tc>
        <w:tc>
          <w:tcPr>
            <w:tcW w:w="2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A0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北京市海淀区安宁庄西路9号院29号楼1409</w:t>
            </w:r>
          </w:p>
        </w:tc>
      </w:tr>
      <w:tr w14:paraId="788EE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E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5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D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河南超星数图信息技术有限公司</w:t>
            </w:r>
          </w:p>
        </w:tc>
        <w:tc>
          <w:tcPr>
            <w:tcW w:w="2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F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河南自贸试验区郑州片区（郑东）金水东路85号雅宝东方国际广场1号楼9楼903号</w:t>
            </w:r>
          </w:p>
        </w:tc>
      </w:tr>
      <w:tr w14:paraId="1B1F5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A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B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1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333333"/>
                <w:kern w:val="0"/>
                <w:sz w:val="18"/>
                <w:szCs w:val="18"/>
              </w:rPr>
              <w:t>同方知网数字科技有限公司</w:t>
            </w:r>
          </w:p>
        </w:tc>
        <w:tc>
          <w:tcPr>
            <w:tcW w:w="2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E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333333"/>
                <w:kern w:val="0"/>
                <w:sz w:val="18"/>
                <w:szCs w:val="18"/>
              </w:rPr>
              <w:t>北京市海淀区西小口路66号中关村东升科技园B-2号楼二层B201、B202、B203、B205、B206、B207、B208、B209、B210室(东升地区)</w:t>
            </w:r>
          </w:p>
        </w:tc>
      </w:tr>
      <w:tr w14:paraId="3B4F4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9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E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5.6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3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河南正乾软件科技有限公司</w:t>
            </w:r>
          </w:p>
        </w:tc>
        <w:tc>
          <w:tcPr>
            <w:tcW w:w="2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4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郑州市郑东新区康平路79号1号楼4层414号</w:t>
            </w:r>
          </w:p>
        </w:tc>
      </w:tr>
    </w:tbl>
    <w:p w14:paraId="5BC5D7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5E78C"/>
    <w:multiLevelType w:val="multilevel"/>
    <w:tmpl w:val="5AA5E78C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方正大标宋简体" w:eastAsia="方正大标宋简体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3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pStyle w:val="4"/>
      <w:suff w:val="nothing"/>
      <w:lvlText w:val="    %2.%3 "/>
      <w:lvlJc w:val="left"/>
      <w:pPr>
        <w:ind w:left="459" w:firstLine="0"/>
      </w:pPr>
      <w:rPr>
        <w:rFonts w:cs="微软雅黑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5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85614"/>
    <w:rsid w:val="088A54B7"/>
    <w:rsid w:val="0C272694"/>
    <w:rsid w:val="0C954227"/>
    <w:rsid w:val="14393328"/>
    <w:rsid w:val="17A54743"/>
    <w:rsid w:val="282F67B9"/>
    <w:rsid w:val="2BD31093"/>
    <w:rsid w:val="3C061770"/>
    <w:rsid w:val="3FD7356A"/>
    <w:rsid w:val="5FB10738"/>
    <w:rsid w:val="642A7320"/>
    <w:rsid w:val="6A5C465F"/>
    <w:rsid w:val="766E1D94"/>
    <w:rsid w:val="7C91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line="360" w:lineRule="auto"/>
      <w:jc w:val="center"/>
      <w:outlineLvl w:val="0"/>
    </w:pPr>
    <w:rPr>
      <w:rFonts w:ascii="仿宋_GB2312" w:hAnsi="仿宋_GB2312" w:eastAsia="宋体" w:cs="Times New Roman"/>
      <w:bCs/>
      <w:kern w:val="2"/>
      <w:sz w:val="44"/>
      <w:szCs w:val="24"/>
      <w:lang w:val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Arial" w:hAnsi="Arial" w:eastAsia="仿宋" w:cs="Times New Roman"/>
      <w:b/>
      <w:bCs/>
      <w:sz w:val="24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459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link w:val="2"/>
    <w:qFormat/>
    <w:uiPriority w:val="0"/>
    <w:rPr>
      <w:rFonts w:ascii="仿宋_GB2312" w:hAnsi="仿宋_GB2312" w:eastAsia="宋体" w:cs="Times New Roman"/>
      <w:bCs/>
      <w:kern w:val="2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2019-08-14T06:35:00Z</dcterms:created>
  <dc:creator>Administrator.USER-20190811DN</dc:creator>
  <cp:lastModifiedBy>管管</cp:lastModifiedBy>
  <dcterms:modified xsi:type="dcterms:W3CDTF">2025-06-30T10:59:55Z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19D3195D03054BA9AC4E8EB79D30A5E6</vt:lpwstr>
  </property>
  <property fmtid="{D5CDD505-2E9C-101B-9397-08002B2CF9AE}" pid="4" name="KSOTemplateDocerSaveRecord">
    <vt:lpwstr>eyJoZGlkIjoiMjAzMDI3MzYzZTRhMzQ1MDhlMTdhOWFjMzNhMWU1NGYiLCJ1c2VySWQiOiIyNDgxMjEyNzYifQ==</vt:lpwstr>
  </property>
</Properties>
</file>